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D914" w14:textId="77777777" w:rsidR="00F45BE1" w:rsidRDefault="00F45BE1" w:rsidP="00FA036D">
      <w:pPr>
        <w:jc w:val="both"/>
      </w:pPr>
      <w:bookmarkStart w:id="0" w:name="bmAdresse"/>
    </w:p>
    <w:p w14:paraId="50506E2E" w14:textId="77088C18" w:rsidR="00FA036D" w:rsidRPr="008B2B43" w:rsidRDefault="007321A3" w:rsidP="00FA03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B43">
        <w:rPr>
          <w:rFonts w:ascii="Arial" w:hAnsi="Arial" w:cs="Arial"/>
          <w:b/>
          <w:sz w:val="24"/>
          <w:szCs w:val="24"/>
        </w:rPr>
        <w:t xml:space="preserve">Kreative Kampagne </w:t>
      </w:r>
      <w:bookmarkStart w:id="1" w:name="_Hlk193969294"/>
      <w:r w:rsidR="00F329BC" w:rsidRPr="008B2B43">
        <w:rPr>
          <w:rFonts w:ascii="Arial" w:hAnsi="Arial" w:cs="Arial"/>
          <w:b/>
          <w:sz w:val="24"/>
          <w:szCs w:val="24"/>
        </w:rPr>
        <w:t xml:space="preserve">im </w:t>
      </w:r>
      <w:r w:rsidR="00376F8E" w:rsidRPr="008B2B43">
        <w:rPr>
          <w:rFonts w:ascii="Arial" w:hAnsi="Arial" w:cs="Arial"/>
          <w:b/>
          <w:sz w:val="24"/>
          <w:szCs w:val="24"/>
        </w:rPr>
        <w:t xml:space="preserve">Rahmen des </w:t>
      </w:r>
      <w:r w:rsidR="00F329BC" w:rsidRPr="008B2B43">
        <w:rPr>
          <w:rFonts w:ascii="Arial" w:hAnsi="Arial" w:cs="Arial"/>
          <w:b/>
          <w:sz w:val="24"/>
          <w:szCs w:val="24"/>
        </w:rPr>
        <w:t>Modellprojekt</w:t>
      </w:r>
      <w:r w:rsidR="00376F8E" w:rsidRPr="008B2B43">
        <w:rPr>
          <w:rFonts w:ascii="Arial" w:hAnsi="Arial" w:cs="Arial"/>
          <w:b/>
          <w:sz w:val="24"/>
          <w:szCs w:val="24"/>
        </w:rPr>
        <w:t>s</w:t>
      </w:r>
      <w:r w:rsidR="00F329BC" w:rsidRPr="008B2B43">
        <w:rPr>
          <w:rFonts w:ascii="Arial" w:hAnsi="Arial" w:cs="Arial"/>
          <w:b/>
          <w:sz w:val="24"/>
          <w:szCs w:val="24"/>
        </w:rPr>
        <w:t xml:space="preserve"> Bike </w:t>
      </w:r>
      <w:proofErr w:type="spellStart"/>
      <w:r w:rsidR="00F329BC" w:rsidRPr="008B2B43">
        <w:rPr>
          <w:rFonts w:ascii="Arial" w:hAnsi="Arial" w:cs="Arial"/>
          <w:b/>
          <w:sz w:val="24"/>
          <w:szCs w:val="24"/>
        </w:rPr>
        <w:t>to</w:t>
      </w:r>
      <w:proofErr w:type="spellEnd"/>
      <w:r w:rsidR="00F329BC" w:rsidRPr="008B2B43">
        <w:rPr>
          <w:rFonts w:ascii="Arial" w:hAnsi="Arial" w:cs="Arial"/>
          <w:b/>
          <w:sz w:val="24"/>
          <w:szCs w:val="24"/>
        </w:rPr>
        <w:t xml:space="preserve"> School</w:t>
      </w:r>
      <w:bookmarkEnd w:id="1"/>
    </w:p>
    <w:p w14:paraId="5001FB60" w14:textId="77777777" w:rsidR="00376F8E" w:rsidRPr="008B2B43" w:rsidRDefault="004369F4" w:rsidP="00FA03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B43">
        <w:rPr>
          <w:rFonts w:ascii="Arial" w:hAnsi="Arial" w:cs="Arial"/>
          <w:b/>
          <w:sz w:val="24"/>
          <w:szCs w:val="24"/>
        </w:rPr>
        <w:t>„</w:t>
      </w:r>
      <w:r w:rsidR="001B7A2B" w:rsidRPr="008B2B43">
        <w:rPr>
          <w:rFonts w:ascii="Arial" w:hAnsi="Arial" w:cs="Arial"/>
          <w:b/>
          <w:sz w:val="24"/>
          <w:szCs w:val="24"/>
        </w:rPr>
        <w:t xml:space="preserve">Niedersachsen leuchtet“ </w:t>
      </w:r>
    </w:p>
    <w:p w14:paraId="61FDF578" w14:textId="6B32F318" w:rsidR="00FA036D" w:rsidRPr="008B2B43" w:rsidRDefault="007321A3" w:rsidP="00FA03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B43">
        <w:rPr>
          <w:rFonts w:ascii="Arial" w:hAnsi="Arial" w:cs="Arial"/>
          <w:b/>
          <w:sz w:val="24"/>
          <w:szCs w:val="24"/>
        </w:rPr>
        <w:t xml:space="preserve">zum Thema </w:t>
      </w:r>
      <w:r w:rsidR="003F6C62" w:rsidRPr="008B2B43">
        <w:rPr>
          <w:rFonts w:ascii="Arial" w:hAnsi="Arial" w:cs="Arial"/>
          <w:b/>
          <w:sz w:val="24"/>
          <w:szCs w:val="24"/>
        </w:rPr>
        <w:t>"</w:t>
      </w:r>
      <w:r w:rsidRPr="008B2B43">
        <w:rPr>
          <w:rFonts w:ascii="Arial" w:hAnsi="Arial" w:cs="Arial"/>
          <w:b/>
          <w:sz w:val="24"/>
          <w:szCs w:val="24"/>
        </w:rPr>
        <w:t xml:space="preserve">Sichtbar im Verkehr </w:t>
      </w:r>
      <w:bookmarkStart w:id="2" w:name="_Hlk209766755"/>
      <w:r w:rsidR="0043686B">
        <w:rPr>
          <w:rFonts w:ascii="Arial" w:hAnsi="Arial" w:cs="Arial"/>
          <w:b/>
          <w:sz w:val="24"/>
          <w:szCs w:val="24"/>
        </w:rPr>
        <w:t>beim Winterradeln</w:t>
      </w:r>
      <w:bookmarkEnd w:id="2"/>
      <w:r w:rsidRPr="008B2B43">
        <w:rPr>
          <w:rFonts w:ascii="Arial" w:hAnsi="Arial" w:cs="Arial"/>
          <w:b/>
          <w:sz w:val="24"/>
          <w:szCs w:val="24"/>
        </w:rPr>
        <w:t>“</w:t>
      </w:r>
      <w:r w:rsidR="003F6C62" w:rsidRPr="008B2B43">
        <w:rPr>
          <w:rFonts w:ascii="Arial" w:hAnsi="Arial" w:cs="Arial"/>
          <w:b/>
          <w:sz w:val="24"/>
          <w:szCs w:val="24"/>
        </w:rPr>
        <w:t xml:space="preserve"> </w:t>
      </w:r>
    </w:p>
    <w:p w14:paraId="18F2CA30" w14:textId="2CCCB45D" w:rsidR="007321A3" w:rsidRPr="008B2B43" w:rsidRDefault="007321A3" w:rsidP="00FA03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B43">
        <w:rPr>
          <w:rFonts w:ascii="Arial" w:hAnsi="Arial" w:cs="Arial"/>
          <w:b/>
          <w:sz w:val="24"/>
          <w:szCs w:val="24"/>
        </w:rPr>
        <w:t xml:space="preserve">zur Förderung nachhaltiger und sicherer </w:t>
      </w:r>
      <w:r w:rsidR="00433126" w:rsidRPr="008B2B43">
        <w:rPr>
          <w:rFonts w:ascii="Arial" w:hAnsi="Arial" w:cs="Arial"/>
          <w:b/>
          <w:sz w:val="24"/>
          <w:szCs w:val="24"/>
        </w:rPr>
        <w:t xml:space="preserve">Mobilität in niedersächsischen </w:t>
      </w:r>
      <w:r w:rsidR="008B2B43" w:rsidRPr="008B2B43">
        <w:rPr>
          <w:rFonts w:ascii="Arial" w:hAnsi="Arial" w:cs="Arial"/>
          <w:b/>
          <w:sz w:val="24"/>
          <w:szCs w:val="24"/>
        </w:rPr>
        <w:t>a</w:t>
      </w:r>
      <w:r w:rsidRPr="008B2B43">
        <w:rPr>
          <w:rFonts w:ascii="Arial" w:hAnsi="Arial" w:cs="Arial"/>
          <w:b/>
          <w:sz w:val="24"/>
          <w:szCs w:val="24"/>
        </w:rPr>
        <w:t xml:space="preserve">llgemeinbildenden und </w:t>
      </w:r>
      <w:r w:rsidR="008B2B43" w:rsidRPr="008B2B43">
        <w:rPr>
          <w:rFonts w:ascii="Arial" w:hAnsi="Arial" w:cs="Arial"/>
          <w:b/>
          <w:sz w:val="24"/>
          <w:szCs w:val="24"/>
        </w:rPr>
        <w:t>b</w:t>
      </w:r>
      <w:r w:rsidRPr="008B2B43">
        <w:rPr>
          <w:rFonts w:ascii="Arial" w:hAnsi="Arial" w:cs="Arial"/>
          <w:b/>
          <w:sz w:val="24"/>
          <w:szCs w:val="24"/>
        </w:rPr>
        <w:t xml:space="preserve">erufsbildenden Schulen </w:t>
      </w:r>
      <w:bookmarkEnd w:id="0"/>
    </w:p>
    <w:p w14:paraId="35433FA5" w14:textId="1EA78D9F" w:rsidR="00BD67AA" w:rsidRPr="008B2B43" w:rsidRDefault="008B2B43" w:rsidP="00FA036D">
      <w:pPr>
        <w:spacing w:line="360" w:lineRule="auto"/>
        <w:jc w:val="both"/>
        <w:rPr>
          <w:rFonts w:ascii="Arial" w:hAnsi="Arial" w:cs="Arial"/>
        </w:rPr>
      </w:pPr>
      <w:r w:rsidRPr="008B2B43">
        <w:rPr>
          <w:rFonts w:ascii="Arial" w:hAnsi="Arial" w:cs="Arial"/>
          <w:bCs/>
        </w:rPr>
        <w:t xml:space="preserve">Im Rahmen des Modellprojekts Bike </w:t>
      </w:r>
      <w:proofErr w:type="spellStart"/>
      <w:r w:rsidRPr="008B2B43">
        <w:rPr>
          <w:rFonts w:ascii="Arial" w:hAnsi="Arial" w:cs="Arial"/>
          <w:bCs/>
        </w:rPr>
        <w:t>to</w:t>
      </w:r>
      <w:proofErr w:type="spellEnd"/>
      <w:r w:rsidRPr="008B2B43">
        <w:rPr>
          <w:rFonts w:ascii="Arial" w:hAnsi="Arial" w:cs="Arial"/>
          <w:bCs/>
        </w:rPr>
        <w:t xml:space="preserve"> School </w:t>
      </w:r>
      <w:r>
        <w:rPr>
          <w:rFonts w:ascii="Arial" w:hAnsi="Arial" w:cs="Arial"/>
          <w:bCs/>
        </w:rPr>
        <w:t xml:space="preserve">soll mit den </w:t>
      </w:r>
      <w:r w:rsidR="00684AAD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erbundpartner</w:t>
      </w:r>
      <w:r w:rsidR="00684AAD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>und in Kooperation m</w:t>
      </w:r>
      <w:r w:rsidR="007321A3" w:rsidRPr="008B2B43">
        <w:rPr>
          <w:rFonts w:ascii="Arial" w:hAnsi="Arial" w:cs="Arial"/>
          <w:bCs/>
        </w:rPr>
        <w:t>it de</w:t>
      </w:r>
      <w:r w:rsidR="007321A3" w:rsidRPr="008B2B43">
        <w:rPr>
          <w:rFonts w:ascii="Arial" w:hAnsi="Arial" w:cs="Arial"/>
        </w:rPr>
        <w:t>r Landesverkehrswacht</w:t>
      </w:r>
      <w:r w:rsidR="00D5319C" w:rsidRPr="008B2B43">
        <w:rPr>
          <w:rFonts w:ascii="Arial" w:hAnsi="Arial" w:cs="Arial"/>
        </w:rPr>
        <w:t xml:space="preserve">, </w:t>
      </w:r>
      <w:proofErr w:type="spellStart"/>
      <w:r w:rsidR="006F699E" w:rsidRPr="008B2B43">
        <w:rPr>
          <w:rFonts w:ascii="Arial" w:hAnsi="Arial" w:cs="Arial"/>
        </w:rPr>
        <w:t>A</w:t>
      </w:r>
      <w:r w:rsidR="008D5FB0" w:rsidRPr="008B2B43">
        <w:rPr>
          <w:rFonts w:ascii="Arial" w:hAnsi="Arial" w:cs="Arial"/>
        </w:rPr>
        <w:t>KTION</w:t>
      </w:r>
      <w:r w:rsidR="00A52977" w:rsidRPr="008B2B43">
        <w:rPr>
          <w:rFonts w:ascii="Arial" w:hAnsi="Arial" w:cs="Arial"/>
        </w:rPr>
        <w:t>f</w:t>
      </w:r>
      <w:r w:rsidR="006F699E" w:rsidRPr="008B2B43">
        <w:rPr>
          <w:rFonts w:ascii="Arial" w:hAnsi="Arial" w:cs="Arial"/>
        </w:rPr>
        <w:t>ahrR</w:t>
      </w:r>
      <w:r w:rsidR="00A52977" w:rsidRPr="008B2B43">
        <w:rPr>
          <w:rFonts w:ascii="Arial" w:hAnsi="Arial" w:cs="Arial"/>
        </w:rPr>
        <w:t>AD</w:t>
      </w:r>
      <w:proofErr w:type="spellEnd"/>
      <w:r w:rsidR="006F699E" w:rsidRPr="008B2B43">
        <w:rPr>
          <w:rFonts w:ascii="Arial" w:hAnsi="Arial" w:cs="Arial"/>
        </w:rPr>
        <w:t xml:space="preserve"> </w:t>
      </w:r>
      <w:r w:rsidR="003968E8" w:rsidRPr="008B2B43">
        <w:rPr>
          <w:rFonts w:ascii="Arial" w:hAnsi="Arial" w:cs="Arial"/>
        </w:rPr>
        <w:t>gGmbH</w:t>
      </w:r>
      <w:r w:rsidR="00D5319C" w:rsidRPr="008B2B43">
        <w:rPr>
          <w:rFonts w:ascii="Arial" w:hAnsi="Arial" w:cs="Arial"/>
        </w:rPr>
        <w:t xml:space="preserve"> </w:t>
      </w:r>
      <w:r w:rsidR="001B7A2B" w:rsidRPr="008B2B43">
        <w:rPr>
          <w:rFonts w:ascii="Arial" w:hAnsi="Arial" w:cs="Arial"/>
        </w:rPr>
        <w:t xml:space="preserve">und </w:t>
      </w:r>
      <w:r w:rsidR="008D5FB0" w:rsidRPr="008B2B43">
        <w:rPr>
          <w:rFonts w:ascii="Arial" w:hAnsi="Arial" w:cs="Arial"/>
        </w:rPr>
        <w:t>Radsportverband Niedersachsen</w:t>
      </w:r>
      <w:r w:rsidR="00FA036D" w:rsidRPr="008B2B43">
        <w:rPr>
          <w:rFonts w:ascii="Arial" w:hAnsi="Arial" w:cs="Arial"/>
        </w:rPr>
        <w:t xml:space="preserve"> sowie dem</w:t>
      </w:r>
      <w:r w:rsidR="00821134" w:rsidRPr="008B2B43">
        <w:rPr>
          <w:rFonts w:ascii="Arial" w:hAnsi="Arial" w:cs="Arial"/>
        </w:rPr>
        <w:t xml:space="preserve"> </w:t>
      </w:r>
      <w:r w:rsidR="001B7A2B" w:rsidRPr="008B2B43">
        <w:rPr>
          <w:rFonts w:ascii="Arial" w:hAnsi="Arial" w:cs="Arial"/>
        </w:rPr>
        <w:t>AD</w:t>
      </w:r>
      <w:r w:rsidR="00E346EA" w:rsidRPr="008B2B43">
        <w:rPr>
          <w:rFonts w:ascii="Arial" w:hAnsi="Arial" w:cs="Arial"/>
        </w:rPr>
        <w:t>A</w:t>
      </w:r>
      <w:r w:rsidR="001B7A2B" w:rsidRPr="008B2B43">
        <w:rPr>
          <w:rFonts w:ascii="Arial" w:hAnsi="Arial" w:cs="Arial"/>
        </w:rPr>
        <w:t>C</w:t>
      </w:r>
      <w:r w:rsidR="007321A3" w:rsidRPr="008B2B43">
        <w:rPr>
          <w:rFonts w:ascii="Arial" w:hAnsi="Arial" w:cs="Arial"/>
        </w:rPr>
        <w:t xml:space="preserve"> eine Kreativkampagne </w:t>
      </w:r>
      <w:r w:rsidR="00D5319C" w:rsidRPr="008B2B43">
        <w:rPr>
          <w:rFonts w:ascii="Arial" w:hAnsi="Arial" w:cs="Arial"/>
        </w:rPr>
        <w:t xml:space="preserve">zur </w:t>
      </w:r>
      <w:r w:rsidR="007321A3" w:rsidRPr="008B2B43">
        <w:rPr>
          <w:rFonts w:ascii="Arial" w:hAnsi="Arial" w:cs="Arial"/>
        </w:rPr>
        <w:t xml:space="preserve">Förderung nachhaltiger und sicherer Mobilität in niedersächsischen </w:t>
      </w:r>
      <w:r w:rsidR="00684AAD">
        <w:rPr>
          <w:rFonts w:ascii="Arial" w:hAnsi="Arial" w:cs="Arial"/>
        </w:rPr>
        <w:t>a</w:t>
      </w:r>
      <w:r w:rsidR="007321A3" w:rsidRPr="008B2B43">
        <w:rPr>
          <w:rFonts w:ascii="Arial" w:hAnsi="Arial" w:cs="Arial"/>
        </w:rPr>
        <w:t xml:space="preserve">llgemeinbildenden und </w:t>
      </w:r>
      <w:r w:rsidR="00684AAD">
        <w:rPr>
          <w:rFonts w:ascii="Arial" w:hAnsi="Arial" w:cs="Arial"/>
        </w:rPr>
        <w:t>b</w:t>
      </w:r>
      <w:r w:rsidR="007321A3" w:rsidRPr="008B2B43">
        <w:rPr>
          <w:rFonts w:ascii="Arial" w:hAnsi="Arial" w:cs="Arial"/>
        </w:rPr>
        <w:t xml:space="preserve">erufsbildenden Schulen zum Thema " Sichtbar im Verkehr </w:t>
      </w:r>
      <w:r w:rsidR="0043686B" w:rsidRPr="0043686B">
        <w:rPr>
          <w:rFonts w:ascii="Arial" w:hAnsi="Arial" w:cs="Arial"/>
        </w:rPr>
        <w:t>beim Winterradeln</w:t>
      </w:r>
      <w:r w:rsidR="007321A3" w:rsidRPr="008B2B43">
        <w:rPr>
          <w:rFonts w:ascii="Arial" w:hAnsi="Arial" w:cs="Arial"/>
        </w:rPr>
        <w:t>“ entwickelt.</w:t>
      </w:r>
      <w:r w:rsidR="00D5319C" w:rsidRPr="008B2B43">
        <w:rPr>
          <w:rFonts w:ascii="Arial" w:hAnsi="Arial" w:cs="Arial"/>
        </w:rPr>
        <w:t xml:space="preserve"> </w:t>
      </w:r>
    </w:p>
    <w:p w14:paraId="6FED7D39" w14:textId="3230DA5B" w:rsidR="003127CA" w:rsidRPr="008B2B43" w:rsidRDefault="00BD67AA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  <w:r w:rsidRPr="008B2B43">
        <w:rPr>
          <w:rFonts w:ascii="Arial" w:hAnsi="Arial" w:cs="Arial"/>
        </w:rPr>
        <w:t>D</w:t>
      </w:r>
      <w:r w:rsidR="0043686B">
        <w:rPr>
          <w:rFonts w:ascii="Arial" w:hAnsi="Arial" w:cs="Arial"/>
        </w:rPr>
        <w:t xml:space="preserve">ie </w:t>
      </w:r>
      <w:r w:rsidRPr="008B2B43">
        <w:rPr>
          <w:rFonts w:ascii="Arial" w:hAnsi="Arial" w:cs="Arial"/>
        </w:rPr>
        <w:t>Kampagne</w:t>
      </w:r>
      <w:r w:rsidR="003F4A21" w:rsidRPr="008B2B43">
        <w:rPr>
          <w:rFonts w:ascii="Arial" w:hAnsi="Arial" w:cs="Arial"/>
        </w:rPr>
        <w:t xml:space="preserve"> „Niedersachsen leuchtet“ soll </w:t>
      </w:r>
      <w:r w:rsidRPr="008B2B43">
        <w:rPr>
          <w:rFonts w:ascii="Arial" w:hAnsi="Arial" w:cs="Arial"/>
        </w:rPr>
        <w:t>zielgruppenorientiert</w:t>
      </w:r>
      <w:r w:rsidR="001B1B6F" w:rsidRPr="008B2B43">
        <w:rPr>
          <w:rFonts w:ascii="Arial" w:hAnsi="Arial" w:cs="Arial"/>
        </w:rPr>
        <w:t xml:space="preserve"> </w:t>
      </w:r>
      <w:r w:rsidR="0043686B">
        <w:rPr>
          <w:rFonts w:ascii="Arial" w:hAnsi="Arial" w:cs="Arial"/>
        </w:rPr>
        <w:t xml:space="preserve">der </w:t>
      </w:r>
      <w:r w:rsidRPr="008B2B43">
        <w:rPr>
          <w:rFonts w:ascii="Arial" w:hAnsi="Arial" w:cs="Arial"/>
        </w:rPr>
        <w:t>Sekundarbereich</w:t>
      </w:r>
      <w:r w:rsidR="0043686B">
        <w:rPr>
          <w:rFonts w:ascii="Arial" w:hAnsi="Arial" w:cs="Arial"/>
        </w:rPr>
        <w:t xml:space="preserve"> </w:t>
      </w:r>
      <w:r w:rsidR="003F4A21" w:rsidRPr="008B2B43">
        <w:rPr>
          <w:rFonts w:ascii="Arial" w:hAnsi="Arial" w:cs="Arial"/>
        </w:rPr>
        <w:t>sein</w:t>
      </w:r>
      <w:r w:rsidR="001B7A2B" w:rsidRPr="008B2B43">
        <w:rPr>
          <w:rFonts w:ascii="Arial" w:hAnsi="Arial" w:cs="Arial"/>
        </w:rPr>
        <w:t>.</w:t>
      </w:r>
    </w:p>
    <w:p w14:paraId="04E9DD36" w14:textId="77777777" w:rsidR="00486843" w:rsidRPr="008B2B43" w:rsidRDefault="00486843" w:rsidP="00FA036D">
      <w:pPr>
        <w:spacing w:line="360" w:lineRule="auto"/>
        <w:jc w:val="both"/>
        <w:rPr>
          <w:rFonts w:ascii="Arial" w:eastAsiaTheme="minorHAnsi" w:hAnsi="Arial" w:cs="Arial"/>
          <w:b/>
        </w:rPr>
      </w:pPr>
      <w:r w:rsidRPr="008B2B43">
        <w:rPr>
          <w:rFonts w:ascii="Arial" w:eastAsiaTheme="minorHAnsi" w:hAnsi="Arial" w:cs="Arial"/>
          <w:b/>
          <w:u w:val="single"/>
        </w:rPr>
        <w:t xml:space="preserve">Die </w:t>
      </w:r>
      <w:r w:rsidR="007321A3" w:rsidRPr="008B2B43">
        <w:rPr>
          <w:rFonts w:ascii="Arial" w:eastAsiaTheme="minorHAnsi" w:hAnsi="Arial" w:cs="Arial"/>
          <w:b/>
          <w:u w:val="single"/>
        </w:rPr>
        <w:t>Aktion:</w:t>
      </w:r>
      <w:r w:rsidR="007321A3" w:rsidRPr="008B2B43">
        <w:rPr>
          <w:rFonts w:ascii="Arial" w:eastAsiaTheme="minorHAnsi" w:hAnsi="Arial" w:cs="Arial"/>
          <w:b/>
        </w:rPr>
        <w:t xml:space="preserve">  </w:t>
      </w:r>
    </w:p>
    <w:p w14:paraId="6D17BEF1" w14:textId="7AB2A66B" w:rsidR="00486843" w:rsidRPr="008B2B43" w:rsidRDefault="00486843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  <w:b/>
        </w:rPr>
        <w:t xml:space="preserve">Kategorie </w:t>
      </w:r>
      <w:r w:rsidR="00703EE8" w:rsidRPr="008B2B43">
        <w:rPr>
          <w:rFonts w:ascii="Arial" w:eastAsiaTheme="minorHAnsi" w:hAnsi="Arial" w:cs="Arial"/>
          <w:b/>
        </w:rPr>
        <w:t>Mensch -</w:t>
      </w:r>
      <w:r w:rsidRPr="008B2B43">
        <w:rPr>
          <w:rFonts w:ascii="Arial" w:eastAsiaTheme="minorHAnsi" w:hAnsi="Arial" w:cs="Arial"/>
          <w:b/>
        </w:rPr>
        <w:t xml:space="preserve"> </w:t>
      </w:r>
      <w:r w:rsidRPr="008B2B43">
        <w:rPr>
          <w:rFonts w:ascii="Arial" w:eastAsiaTheme="minorHAnsi" w:hAnsi="Arial" w:cs="Arial"/>
        </w:rPr>
        <w:t>eigene gebrauchte Kleidung z. B. Handschuhe, Schals, Mützen, Rucksäcke, Schultaschen, Schuhe, Stiefel, Accessoires oder alte Feuerwehruniformen, Berufskleidung oder andere Secondhandkleidung etc.</w:t>
      </w:r>
    </w:p>
    <w:p w14:paraId="430519B6" w14:textId="77777777" w:rsidR="00486843" w:rsidRPr="008B2B43" w:rsidRDefault="004E074D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bzw.</w:t>
      </w:r>
      <w:r w:rsidR="006F699E" w:rsidRPr="008B2B43">
        <w:rPr>
          <w:rFonts w:ascii="Arial" w:eastAsiaTheme="minorHAnsi" w:hAnsi="Arial" w:cs="Arial"/>
        </w:rPr>
        <w:t xml:space="preserve"> der</w:t>
      </w:r>
    </w:p>
    <w:p w14:paraId="35B84631" w14:textId="5EEE0768" w:rsidR="00486843" w:rsidRPr="008B2B43" w:rsidRDefault="00486843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  <w:b/>
        </w:rPr>
        <w:t xml:space="preserve">Kategorie Technik - </w:t>
      </w:r>
      <w:r w:rsidRPr="008B2B43">
        <w:rPr>
          <w:rFonts w:ascii="Arial" w:eastAsiaTheme="minorHAnsi" w:hAnsi="Arial" w:cs="Arial"/>
        </w:rPr>
        <w:t>gebrauchte</w:t>
      </w:r>
      <w:r w:rsidRPr="008B2B43">
        <w:rPr>
          <w:rFonts w:ascii="Arial" w:eastAsiaTheme="minorHAnsi" w:hAnsi="Arial" w:cs="Arial"/>
          <w:b/>
        </w:rPr>
        <w:t xml:space="preserve"> </w:t>
      </w:r>
      <w:r w:rsidRPr="008B2B43">
        <w:rPr>
          <w:rFonts w:ascii="Arial" w:eastAsiaTheme="minorHAnsi" w:hAnsi="Arial" w:cs="Arial"/>
        </w:rPr>
        <w:t xml:space="preserve">Produkte, z. B. das </w:t>
      </w:r>
      <w:r w:rsidR="006F699E" w:rsidRPr="008B2B43">
        <w:rPr>
          <w:rFonts w:ascii="Arial" w:eastAsiaTheme="minorHAnsi" w:hAnsi="Arial" w:cs="Arial"/>
        </w:rPr>
        <w:t>Fahrr</w:t>
      </w:r>
      <w:r w:rsidRPr="008B2B43">
        <w:rPr>
          <w:rFonts w:ascii="Arial" w:eastAsiaTheme="minorHAnsi" w:hAnsi="Arial" w:cs="Arial"/>
        </w:rPr>
        <w:t>ad, Helm, Satteltaschen, Ac</w:t>
      </w:r>
      <w:r w:rsidR="004E074D" w:rsidRPr="008B2B43">
        <w:rPr>
          <w:rFonts w:ascii="Arial" w:eastAsiaTheme="minorHAnsi" w:hAnsi="Arial" w:cs="Arial"/>
        </w:rPr>
        <w:t>c</w:t>
      </w:r>
      <w:r w:rsidRPr="008B2B43">
        <w:rPr>
          <w:rFonts w:ascii="Arial" w:eastAsiaTheme="minorHAnsi" w:hAnsi="Arial" w:cs="Arial"/>
        </w:rPr>
        <w:t>essoires, Lastenträger, Roller, E-Tretroller, Rollator, Rollstühle, Kinderwagen etc.</w:t>
      </w:r>
    </w:p>
    <w:p w14:paraId="79698EED" w14:textId="6C9F18D0" w:rsidR="00486843" w:rsidRPr="008B2B43" w:rsidRDefault="00486843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innovativ und kreativ „Upcyceln“ und zum Leuchten bringen, um sich</w:t>
      </w:r>
      <w:r w:rsidR="003D2741" w:rsidRPr="008B2B43">
        <w:rPr>
          <w:rFonts w:ascii="Arial" w:eastAsiaTheme="minorHAnsi" w:hAnsi="Arial" w:cs="Arial"/>
        </w:rPr>
        <w:t xml:space="preserve"> vor allem im Dunkeln „</w:t>
      </w:r>
      <w:r w:rsidRPr="008B2B43">
        <w:rPr>
          <w:rFonts w:ascii="Arial" w:eastAsiaTheme="minorHAnsi" w:hAnsi="Arial" w:cs="Arial"/>
        </w:rPr>
        <w:t>Sichtbar</w:t>
      </w:r>
      <w:r w:rsidR="003D2741" w:rsidRPr="008B2B43">
        <w:rPr>
          <w:rFonts w:ascii="Arial" w:eastAsiaTheme="minorHAnsi" w:hAnsi="Arial" w:cs="Arial"/>
        </w:rPr>
        <w:t>er</w:t>
      </w:r>
      <w:r w:rsidRPr="008B2B43">
        <w:rPr>
          <w:rFonts w:ascii="Arial" w:eastAsiaTheme="minorHAnsi" w:hAnsi="Arial" w:cs="Arial"/>
        </w:rPr>
        <w:t xml:space="preserve"> im Verkehr" zu machen. </w:t>
      </w:r>
    </w:p>
    <w:p w14:paraId="0F0E03E5" w14:textId="14B1D499" w:rsidR="00684AAD" w:rsidRDefault="00486843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Neue Produkte dürfen </w:t>
      </w:r>
      <w:r w:rsidR="00FF4A2E">
        <w:rPr>
          <w:rFonts w:ascii="Arial" w:eastAsiaTheme="minorHAnsi" w:hAnsi="Arial" w:cs="Arial"/>
        </w:rPr>
        <w:t xml:space="preserve">mit Ausnahme der Leuchtwesten </w:t>
      </w:r>
      <w:r w:rsidRPr="008B2B43">
        <w:rPr>
          <w:rFonts w:ascii="Arial" w:eastAsiaTheme="minorHAnsi" w:hAnsi="Arial" w:cs="Arial"/>
        </w:rPr>
        <w:t>grundsätzlich nicht verwendet werden</w:t>
      </w:r>
      <w:r w:rsidR="00FF4A2E">
        <w:rPr>
          <w:rFonts w:ascii="Arial" w:eastAsiaTheme="minorHAnsi" w:hAnsi="Arial" w:cs="Arial"/>
        </w:rPr>
        <w:t>.</w:t>
      </w:r>
      <w:r w:rsidR="003F6C62" w:rsidRPr="008B2B43">
        <w:rPr>
          <w:rFonts w:ascii="Arial" w:eastAsiaTheme="minorHAnsi" w:hAnsi="Arial" w:cs="Arial"/>
        </w:rPr>
        <w:t xml:space="preserve"> </w:t>
      </w:r>
    </w:p>
    <w:p w14:paraId="47954AD1" w14:textId="77777777" w:rsidR="003D6CE9" w:rsidRDefault="003D6CE9" w:rsidP="00FA036D">
      <w:pPr>
        <w:spacing w:line="360" w:lineRule="auto"/>
        <w:jc w:val="both"/>
        <w:rPr>
          <w:rFonts w:ascii="Arial" w:eastAsiaTheme="minorHAnsi" w:hAnsi="Arial" w:cs="Arial"/>
        </w:rPr>
      </w:pPr>
    </w:p>
    <w:p w14:paraId="2A0F2E46" w14:textId="77777777" w:rsidR="003D6CE9" w:rsidRDefault="003D6CE9" w:rsidP="00FA036D">
      <w:pPr>
        <w:spacing w:line="360" w:lineRule="auto"/>
        <w:jc w:val="both"/>
        <w:rPr>
          <w:rFonts w:ascii="Arial" w:eastAsiaTheme="minorHAnsi" w:hAnsi="Arial" w:cs="Arial"/>
        </w:rPr>
      </w:pPr>
    </w:p>
    <w:p w14:paraId="744BF988" w14:textId="77777777" w:rsidR="003D6CE9" w:rsidRPr="003D6CE9" w:rsidRDefault="003D6CE9" w:rsidP="00FA036D">
      <w:pPr>
        <w:spacing w:line="360" w:lineRule="auto"/>
        <w:jc w:val="both"/>
        <w:rPr>
          <w:rFonts w:ascii="Arial" w:eastAsiaTheme="minorHAnsi" w:hAnsi="Arial" w:cs="Arial"/>
        </w:rPr>
      </w:pPr>
    </w:p>
    <w:p w14:paraId="5FEFDF6D" w14:textId="77777777" w:rsidR="00684AAD" w:rsidRDefault="00684AAD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59487FB3" w14:textId="77777777" w:rsidR="00703EE8" w:rsidRDefault="00703EE8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1447BA48" w14:textId="77777777" w:rsidR="00FF4A2E" w:rsidRDefault="00FF4A2E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15998EA1" w14:textId="77777777" w:rsidR="00FF4A2E" w:rsidRDefault="00FF4A2E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1EAA7C76" w14:textId="27B82F00" w:rsidR="003D2741" w:rsidRPr="008B2B43" w:rsidRDefault="003D2741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  <w:r w:rsidRPr="008B2B43">
        <w:rPr>
          <w:rFonts w:ascii="Arial" w:eastAsiaTheme="minorHAnsi" w:hAnsi="Arial" w:cs="Arial"/>
          <w:b/>
          <w:u w:val="single"/>
        </w:rPr>
        <w:lastRenderedPageBreak/>
        <w:t>Ziele:</w:t>
      </w:r>
    </w:p>
    <w:p w14:paraId="0D756E32" w14:textId="77777777" w:rsidR="003D2741" w:rsidRPr="008B2B43" w:rsidRDefault="007321A3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Die Aktion </w:t>
      </w:r>
      <w:r w:rsidR="003D2741" w:rsidRPr="008B2B43">
        <w:rPr>
          <w:rFonts w:ascii="Arial" w:eastAsiaTheme="minorHAnsi" w:hAnsi="Arial" w:cs="Arial"/>
        </w:rPr>
        <w:t xml:space="preserve">soll bei den Schülerinnen und Schülern das Bewusstsein für nachhaltigen Konsum und Verkehrssicherheit fördern. Hierzu sollen auch Hintergrundinformationen auf den Aktionswebseiten zu Slow Fashion /Upcycling/ Verbraucherbildung und Verkehrssicherheit sowie O-Töne von Wissenschaftlern und Akteuren beitragen. </w:t>
      </w:r>
    </w:p>
    <w:p w14:paraId="6D1137E6" w14:textId="370E0D63" w:rsidR="003D2741" w:rsidRPr="008B2B43" w:rsidRDefault="003D2741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  <w:r w:rsidRPr="008B2B43">
        <w:rPr>
          <w:rFonts w:ascii="Arial" w:eastAsiaTheme="minorHAnsi" w:hAnsi="Arial" w:cs="Arial"/>
        </w:rPr>
        <w:t xml:space="preserve">Die Kooperationspartner </w:t>
      </w:r>
      <w:r w:rsidR="001B1B6F" w:rsidRPr="008B2B43">
        <w:rPr>
          <w:rFonts w:ascii="Arial" w:eastAsiaTheme="minorHAnsi" w:hAnsi="Arial" w:cs="Arial"/>
        </w:rPr>
        <w:t xml:space="preserve">könnten </w:t>
      </w:r>
      <w:r w:rsidRPr="008B2B43">
        <w:rPr>
          <w:rFonts w:ascii="Arial" w:eastAsiaTheme="minorHAnsi" w:hAnsi="Arial" w:cs="Arial"/>
        </w:rPr>
        <w:t xml:space="preserve">außerdem während der Kampagne regionale begleitende Aktionen zu den Themen „sichtbar im Verkehr“, </w:t>
      </w:r>
      <w:r w:rsidR="00703EE8">
        <w:rPr>
          <w:rFonts w:ascii="Arial" w:eastAsiaTheme="minorHAnsi" w:hAnsi="Arial" w:cs="Arial"/>
        </w:rPr>
        <w:t>„</w:t>
      </w:r>
      <w:r w:rsidRPr="008B2B43">
        <w:rPr>
          <w:rFonts w:ascii="Arial" w:eastAsiaTheme="minorHAnsi" w:hAnsi="Arial" w:cs="Arial"/>
        </w:rPr>
        <w:t xml:space="preserve">Slow </w:t>
      </w:r>
      <w:proofErr w:type="spellStart"/>
      <w:r w:rsidRPr="008B2B43">
        <w:rPr>
          <w:rFonts w:ascii="Arial" w:eastAsiaTheme="minorHAnsi" w:hAnsi="Arial" w:cs="Arial"/>
        </w:rPr>
        <w:t>fashion</w:t>
      </w:r>
      <w:proofErr w:type="spellEnd"/>
      <w:r w:rsidRPr="008B2B43">
        <w:rPr>
          <w:rFonts w:ascii="Arial" w:eastAsiaTheme="minorHAnsi" w:hAnsi="Arial" w:cs="Arial"/>
        </w:rPr>
        <w:t>“, Verkehrswende, Verbraucherbildung etc. durchführen.</w:t>
      </w:r>
    </w:p>
    <w:p w14:paraId="489A5430" w14:textId="77777777" w:rsidR="007321A3" w:rsidRPr="008B2B43" w:rsidRDefault="00B72627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  <w:r w:rsidRPr="008B2B43">
        <w:rPr>
          <w:rFonts w:ascii="Arial" w:eastAsiaTheme="minorHAnsi" w:hAnsi="Arial" w:cs="Arial"/>
          <w:b/>
          <w:u w:val="single"/>
        </w:rPr>
        <w:t>Bewerbung</w:t>
      </w:r>
      <w:r w:rsidR="007321A3" w:rsidRPr="008B2B43">
        <w:rPr>
          <w:rFonts w:ascii="Arial" w:eastAsiaTheme="minorHAnsi" w:hAnsi="Arial" w:cs="Arial"/>
          <w:b/>
          <w:u w:val="single"/>
        </w:rPr>
        <w:t>:</w:t>
      </w:r>
    </w:p>
    <w:p w14:paraId="551F34E1" w14:textId="36C935F3" w:rsidR="00FA036D" w:rsidRPr="001900CF" w:rsidRDefault="00E76D26" w:rsidP="1C90D905">
      <w:pPr>
        <w:spacing w:line="360" w:lineRule="auto"/>
        <w:jc w:val="both"/>
        <w:rPr>
          <w:rFonts w:ascii="Arial" w:eastAsiaTheme="minorEastAsia" w:hAnsi="Arial" w:cs="Arial"/>
          <w:b/>
          <w:bCs/>
        </w:rPr>
      </w:pPr>
      <w:r w:rsidRPr="0A53D032">
        <w:rPr>
          <w:rFonts w:ascii="Arial" w:eastAsiaTheme="minorEastAsia" w:hAnsi="Arial" w:cs="Arial"/>
          <w:b/>
          <w:bCs/>
        </w:rPr>
        <w:t xml:space="preserve">Wer Leuchtwesten verarbeiten möchte, kann diese </w:t>
      </w:r>
      <w:r w:rsidR="00FA036D" w:rsidRPr="0A53D032">
        <w:rPr>
          <w:rFonts w:ascii="Arial" w:eastAsiaTheme="minorEastAsia" w:hAnsi="Arial" w:cs="Arial"/>
          <w:b/>
          <w:bCs/>
        </w:rPr>
        <w:t xml:space="preserve">mit </w:t>
      </w:r>
      <w:r w:rsidR="001900CF" w:rsidRPr="0A53D032">
        <w:rPr>
          <w:rFonts w:ascii="Arial" w:eastAsiaTheme="minorEastAsia" w:hAnsi="Arial" w:cs="Arial"/>
          <w:b/>
          <w:bCs/>
        </w:rPr>
        <w:t>s</w:t>
      </w:r>
      <w:r w:rsidR="00FA036D" w:rsidRPr="0A53D032">
        <w:rPr>
          <w:rFonts w:ascii="Arial" w:eastAsiaTheme="minorEastAsia" w:hAnsi="Arial" w:cs="Arial"/>
          <w:b/>
          <w:bCs/>
        </w:rPr>
        <w:t>einer Projektidee (max. 1</w:t>
      </w:r>
      <w:r w:rsidR="00445776" w:rsidRPr="0A53D032">
        <w:rPr>
          <w:rFonts w:ascii="Arial" w:eastAsiaTheme="minorEastAsia" w:hAnsi="Arial" w:cs="Arial"/>
          <w:b/>
          <w:bCs/>
        </w:rPr>
        <w:t>0 Stück</w:t>
      </w:r>
      <w:r w:rsidR="00633778" w:rsidRPr="0A53D032">
        <w:rPr>
          <w:rFonts w:ascii="Arial" w:eastAsiaTheme="minorEastAsia" w:hAnsi="Arial" w:cs="Arial"/>
          <w:b/>
          <w:bCs/>
        </w:rPr>
        <w:t xml:space="preserve"> pro Schule</w:t>
      </w:r>
      <w:r w:rsidR="00FA036D" w:rsidRPr="0A53D032">
        <w:rPr>
          <w:rFonts w:ascii="Arial" w:eastAsiaTheme="minorEastAsia" w:hAnsi="Arial" w:cs="Arial"/>
          <w:b/>
          <w:bCs/>
        </w:rPr>
        <w:t>)</w:t>
      </w:r>
      <w:r w:rsidR="001900CF" w:rsidRPr="0A53D032">
        <w:rPr>
          <w:rFonts w:ascii="Arial" w:eastAsiaTheme="minorEastAsia" w:hAnsi="Arial" w:cs="Arial"/>
          <w:b/>
          <w:bCs/>
        </w:rPr>
        <w:t xml:space="preserve"> bis zu den </w:t>
      </w:r>
      <w:r w:rsidR="19A919EC" w:rsidRPr="0A53D032">
        <w:rPr>
          <w:rFonts w:ascii="Arial" w:eastAsiaTheme="minorEastAsia" w:hAnsi="Arial" w:cs="Arial"/>
          <w:b/>
          <w:bCs/>
          <w:highlight w:val="yellow"/>
        </w:rPr>
        <w:t xml:space="preserve">16.01.2026 </w:t>
      </w:r>
      <w:r w:rsidR="001900CF" w:rsidRPr="0A53D032">
        <w:rPr>
          <w:rFonts w:ascii="Arial" w:eastAsiaTheme="minorEastAsia" w:hAnsi="Arial" w:cs="Arial"/>
          <w:b/>
          <w:bCs/>
        </w:rPr>
        <w:t xml:space="preserve">unter Angabe der Schule, der </w:t>
      </w:r>
      <w:proofErr w:type="spellStart"/>
      <w:r w:rsidR="001900CF" w:rsidRPr="0A53D032">
        <w:rPr>
          <w:rFonts w:ascii="Arial" w:eastAsiaTheme="minorEastAsia" w:hAnsi="Arial" w:cs="Arial"/>
          <w:b/>
          <w:bCs/>
        </w:rPr>
        <w:t>Schulnr</w:t>
      </w:r>
      <w:proofErr w:type="spellEnd"/>
      <w:r w:rsidR="001900CF" w:rsidRPr="0A53D032">
        <w:rPr>
          <w:rFonts w:ascii="Arial" w:eastAsiaTheme="minorEastAsia" w:hAnsi="Arial" w:cs="Arial"/>
          <w:b/>
          <w:bCs/>
        </w:rPr>
        <w:t>. und Projektidee anfordern.</w:t>
      </w:r>
    </w:p>
    <w:p w14:paraId="639C82FD" w14:textId="0557FA9F" w:rsidR="007321A3" w:rsidRPr="001900CF" w:rsidRDefault="001900CF" w:rsidP="001900CF">
      <w:pPr>
        <w:spacing w:line="360" w:lineRule="auto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</w:rPr>
        <w:t xml:space="preserve">Für die </w:t>
      </w:r>
      <w:r w:rsidR="00870A9A">
        <w:rPr>
          <w:rFonts w:ascii="Arial" w:eastAsiaTheme="minorHAnsi" w:hAnsi="Arial" w:cs="Arial"/>
        </w:rPr>
        <w:t>T</w:t>
      </w:r>
      <w:r>
        <w:rPr>
          <w:rFonts w:ascii="Arial" w:eastAsiaTheme="minorHAnsi" w:hAnsi="Arial" w:cs="Arial"/>
        </w:rPr>
        <w:t xml:space="preserve">eilnahme am Wettbewerb </w:t>
      </w:r>
      <w:r w:rsidR="00870A9A">
        <w:rPr>
          <w:rFonts w:ascii="Arial" w:eastAsiaTheme="minorHAnsi" w:hAnsi="Arial" w:cs="Arial"/>
        </w:rPr>
        <w:t xml:space="preserve">kann </w:t>
      </w:r>
      <w:r w:rsidR="00FF4A2E">
        <w:rPr>
          <w:rFonts w:ascii="Arial" w:eastAsiaTheme="minorHAnsi" w:hAnsi="Arial" w:cs="Arial"/>
          <w:b/>
          <w:bCs/>
        </w:rPr>
        <w:t xml:space="preserve">bis zum 20.03.2026 </w:t>
      </w:r>
      <w:r w:rsidR="00870A9A">
        <w:rPr>
          <w:rFonts w:ascii="Arial" w:eastAsiaTheme="minorHAnsi" w:hAnsi="Arial" w:cs="Arial"/>
        </w:rPr>
        <w:t xml:space="preserve"> eine kurze Projektbeschreibung sowie</w:t>
      </w:r>
      <w:r w:rsidR="007321A3" w:rsidRPr="001900CF">
        <w:rPr>
          <w:rFonts w:ascii="Arial" w:eastAsiaTheme="minorHAnsi" w:hAnsi="Arial" w:cs="Arial"/>
        </w:rPr>
        <w:t xml:space="preserve"> </w:t>
      </w:r>
      <w:r w:rsidR="00870A9A">
        <w:rPr>
          <w:rFonts w:ascii="Arial" w:eastAsiaTheme="minorHAnsi" w:hAnsi="Arial" w:cs="Arial"/>
        </w:rPr>
        <w:t>Fotos (min</w:t>
      </w:r>
      <w:r w:rsidR="00C5750B">
        <w:rPr>
          <w:rFonts w:ascii="Arial" w:eastAsiaTheme="minorHAnsi" w:hAnsi="Arial" w:cs="Arial"/>
        </w:rPr>
        <w:t>d</w:t>
      </w:r>
      <w:r w:rsidR="00870A9A">
        <w:rPr>
          <w:rFonts w:ascii="Arial" w:eastAsiaTheme="minorHAnsi" w:hAnsi="Arial" w:cs="Arial"/>
        </w:rPr>
        <w:t xml:space="preserve">. </w:t>
      </w:r>
      <w:r w:rsidR="008957AC">
        <w:rPr>
          <w:rFonts w:ascii="Arial" w:eastAsiaTheme="minorHAnsi" w:hAnsi="Arial" w:cs="Arial"/>
        </w:rPr>
        <w:t xml:space="preserve">300 dpi als </w:t>
      </w:r>
      <w:proofErr w:type="spellStart"/>
      <w:r w:rsidR="008957AC">
        <w:rPr>
          <w:rFonts w:ascii="Arial" w:eastAsiaTheme="minorHAnsi" w:hAnsi="Arial" w:cs="Arial"/>
        </w:rPr>
        <w:t>jpg</w:t>
      </w:r>
      <w:proofErr w:type="spellEnd"/>
      <w:r w:rsidR="00870A9A">
        <w:rPr>
          <w:rFonts w:ascii="Arial" w:eastAsiaTheme="minorHAnsi" w:hAnsi="Arial" w:cs="Arial"/>
        </w:rPr>
        <w:t>)</w:t>
      </w:r>
      <w:r w:rsidR="004B5312">
        <w:rPr>
          <w:rFonts w:ascii="Arial" w:eastAsiaTheme="minorHAnsi" w:hAnsi="Arial" w:cs="Arial"/>
        </w:rPr>
        <w:t xml:space="preserve"> </w:t>
      </w:r>
      <w:r w:rsidR="00870A9A">
        <w:rPr>
          <w:rFonts w:ascii="Arial" w:eastAsiaTheme="minorHAnsi" w:hAnsi="Arial" w:cs="Arial"/>
        </w:rPr>
        <w:t xml:space="preserve">oder </w:t>
      </w:r>
      <w:r w:rsidR="007321A3" w:rsidRPr="001900CF">
        <w:rPr>
          <w:rFonts w:ascii="Arial" w:eastAsiaTheme="minorHAnsi" w:hAnsi="Arial" w:cs="Arial"/>
        </w:rPr>
        <w:t>ein</w:t>
      </w:r>
      <w:r w:rsidR="001B1B6F" w:rsidRPr="001900CF">
        <w:rPr>
          <w:rFonts w:ascii="Arial" w:eastAsiaTheme="minorHAnsi" w:hAnsi="Arial" w:cs="Arial"/>
        </w:rPr>
        <w:t xml:space="preserve"> Mp4-Video</w:t>
      </w:r>
      <w:r w:rsidR="00FA036D" w:rsidRPr="001900CF">
        <w:rPr>
          <w:rFonts w:ascii="Arial" w:eastAsiaTheme="minorHAnsi" w:hAnsi="Arial" w:cs="Arial"/>
        </w:rPr>
        <w:t xml:space="preserve"> (min</w:t>
      </w:r>
      <w:r w:rsidR="00C5750B">
        <w:rPr>
          <w:rFonts w:ascii="Arial" w:eastAsiaTheme="minorHAnsi" w:hAnsi="Arial" w:cs="Arial"/>
        </w:rPr>
        <w:t>d.</w:t>
      </w:r>
      <w:r w:rsidR="00FA036D" w:rsidRPr="001900CF">
        <w:rPr>
          <w:rFonts w:ascii="Arial" w:eastAsiaTheme="minorHAnsi" w:hAnsi="Arial" w:cs="Arial"/>
        </w:rPr>
        <w:t xml:space="preserve"> 600 dpi)</w:t>
      </w:r>
      <w:r w:rsidR="007321A3" w:rsidRPr="001900CF">
        <w:rPr>
          <w:rFonts w:ascii="Arial" w:eastAsiaTheme="minorHAnsi" w:hAnsi="Arial" w:cs="Arial"/>
        </w:rPr>
        <w:t xml:space="preserve"> über </w:t>
      </w:r>
      <w:r w:rsidR="003D6CE9">
        <w:rPr>
          <w:rFonts w:ascii="Arial" w:eastAsiaTheme="minorHAnsi" w:hAnsi="Arial" w:cs="Arial"/>
        </w:rPr>
        <w:t>das</w:t>
      </w:r>
      <w:r w:rsidR="007321A3" w:rsidRPr="001900CF">
        <w:rPr>
          <w:rFonts w:ascii="Arial" w:eastAsiaTheme="minorHAnsi" w:hAnsi="Arial" w:cs="Arial"/>
        </w:rPr>
        <w:t xml:space="preserve"> Online-Anmeldetool ein</w:t>
      </w:r>
      <w:r w:rsidR="00870A9A">
        <w:rPr>
          <w:rFonts w:ascii="Arial" w:eastAsiaTheme="minorHAnsi" w:hAnsi="Arial" w:cs="Arial"/>
        </w:rPr>
        <w:t>gereicht</w:t>
      </w:r>
      <w:r w:rsidR="00445776" w:rsidRPr="001900CF">
        <w:rPr>
          <w:rFonts w:ascii="Arial" w:eastAsiaTheme="minorHAnsi" w:hAnsi="Arial" w:cs="Arial"/>
        </w:rPr>
        <w:t>, dass</w:t>
      </w:r>
    </w:p>
    <w:p w14:paraId="0659FDAE" w14:textId="3EA35E8D" w:rsidR="007321A3" w:rsidRPr="008B2B43" w:rsidRDefault="007321A3" w:rsidP="00FA036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das gebrauchte Produkt vor dem Upcyceln (Vorher)</w:t>
      </w:r>
    </w:p>
    <w:p w14:paraId="4565A08D" w14:textId="2FD94E97" w:rsidR="007321A3" w:rsidRPr="008B2B43" w:rsidRDefault="007321A3" w:rsidP="00FA036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das upgecycelte Leuchtprodukt im Tageslicht (Nachher)</w:t>
      </w:r>
    </w:p>
    <w:p w14:paraId="66CD1EBB" w14:textId="51510E42" w:rsidR="007321A3" w:rsidRDefault="007321A3" w:rsidP="00FA036D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das upgecycelte Leuchtprodukt in der Verwendung im Dunkeln</w:t>
      </w:r>
      <w:r w:rsidR="00445776" w:rsidRPr="008B2B43">
        <w:rPr>
          <w:rFonts w:ascii="Arial" w:eastAsiaTheme="minorHAnsi" w:hAnsi="Arial" w:cs="Arial"/>
        </w:rPr>
        <w:t xml:space="preserve"> zeigt.</w:t>
      </w:r>
    </w:p>
    <w:p w14:paraId="2D9CCD99" w14:textId="77777777" w:rsidR="004B5312" w:rsidRPr="008B2B43" w:rsidRDefault="004B5312" w:rsidP="004B5312">
      <w:pPr>
        <w:spacing w:line="360" w:lineRule="auto"/>
        <w:ind w:left="1440"/>
        <w:contextualSpacing/>
        <w:jc w:val="both"/>
        <w:rPr>
          <w:rFonts w:ascii="Arial" w:eastAsiaTheme="minorHAnsi" w:hAnsi="Arial" w:cs="Arial"/>
        </w:rPr>
      </w:pPr>
    </w:p>
    <w:p w14:paraId="167F67B7" w14:textId="255710E8" w:rsidR="00FA036D" w:rsidRPr="008B2B43" w:rsidRDefault="00FA036D" w:rsidP="6D3F8E9B">
      <w:pPr>
        <w:spacing w:line="360" w:lineRule="auto"/>
        <w:ind w:left="708"/>
        <w:contextualSpacing/>
        <w:jc w:val="both"/>
        <w:rPr>
          <w:rFonts w:ascii="Arial" w:eastAsiaTheme="minorEastAsia" w:hAnsi="Arial" w:cs="Arial"/>
          <w:b/>
          <w:bCs/>
          <w:highlight w:val="yellow"/>
        </w:rPr>
      </w:pPr>
      <w:r w:rsidRPr="0A53D032">
        <w:rPr>
          <w:rFonts w:ascii="Arial" w:eastAsiaTheme="minorEastAsia" w:hAnsi="Arial" w:cs="Arial"/>
          <w:b/>
          <w:bCs/>
        </w:rPr>
        <w:t xml:space="preserve">Bewerbungsschluss hierfür ist der </w:t>
      </w:r>
      <w:r w:rsidR="008957AC" w:rsidRPr="0A53D032">
        <w:rPr>
          <w:rFonts w:ascii="Arial" w:eastAsiaTheme="minorEastAsia" w:hAnsi="Arial" w:cs="Arial"/>
          <w:b/>
          <w:bCs/>
          <w:highlight w:val="yellow"/>
        </w:rPr>
        <w:t>2</w:t>
      </w:r>
      <w:r w:rsidR="171A6AE6" w:rsidRPr="0A53D032">
        <w:rPr>
          <w:rFonts w:ascii="Arial" w:eastAsiaTheme="minorEastAsia" w:hAnsi="Arial" w:cs="Arial"/>
          <w:b/>
          <w:bCs/>
          <w:highlight w:val="yellow"/>
        </w:rPr>
        <w:t>0</w:t>
      </w:r>
      <w:r w:rsidR="008957AC" w:rsidRPr="0A53D032">
        <w:rPr>
          <w:rFonts w:ascii="Arial" w:eastAsiaTheme="minorEastAsia" w:hAnsi="Arial" w:cs="Arial"/>
          <w:b/>
          <w:bCs/>
          <w:highlight w:val="yellow"/>
        </w:rPr>
        <w:t>.0</w:t>
      </w:r>
      <w:r w:rsidR="2185AE00" w:rsidRPr="0A53D032">
        <w:rPr>
          <w:rFonts w:ascii="Arial" w:eastAsiaTheme="minorEastAsia" w:hAnsi="Arial" w:cs="Arial"/>
          <w:b/>
          <w:bCs/>
          <w:highlight w:val="yellow"/>
        </w:rPr>
        <w:t>3</w:t>
      </w:r>
      <w:r w:rsidRPr="0A53D032">
        <w:rPr>
          <w:rFonts w:ascii="Arial" w:eastAsiaTheme="minorEastAsia" w:hAnsi="Arial" w:cs="Arial"/>
          <w:b/>
          <w:bCs/>
          <w:highlight w:val="yellow"/>
        </w:rPr>
        <w:t>.202</w:t>
      </w:r>
      <w:r w:rsidR="677156C2" w:rsidRPr="0A53D032">
        <w:rPr>
          <w:rFonts w:ascii="Arial" w:eastAsiaTheme="minorEastAsia" w:hAnsi="Arial" w:cs="Arial"/>
          <w:b/>
          <w:bCs/>
          <w:highlight w:val="yellow"/>
        </w:rPr>
        <w:t>6</w:t>
      </w:r>
    </w:p>
    <w:p w14:paraId="153E2236" w14:textId="77777777" w:rsidR="004451A4" w:rsidRPr="008B2B43" w:rsidRDefault="004451A4" w:rsidP="00FA036D">
      <w:pPr>
        <w:spacing w:line="360" w:lineRule="auto"/>
        <w:ind w:left="720"/>
        <w:contextualSpacing/>
        <w:jc w:val="both"/>
        <w:rPr>
          <w:rFonts w:ascii="Arial" w:eastAsiaTheme="minorHAnsi" w:hAnsi="Arial" w:cs="Arial"/>
        </w:rPr>
      </w:pPr>
    </w:p>
    <w:p w14:paraId="6620E025" w14:textId="5C697182" w:rsidR="007321A3" w:rsidRPr="008B2B43" w:rsidRDefault="00D87215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Die hochgeladenen </w:t>
      </w:r>
      <w:r w:rsidR="004B5312">
        <w:rPr>
          <w:rFonts w:ascii="Arial" w:eastAsiaTheme="minorHAnsi" w:hAnsi="Arial" w:cs="Arial"/>
        </w:rPr>
        <w:t>Fotos bzw. Videos</w:t>
      </w:r>
      <w:r w:rsidR="007321A3" w:rsidRPr="008B2B43">
        <w:rPr>
          <w:rFonts w:ascii="Arial" w:eastAsiaTheme="minorHAnsi" w:hAnsi="Arial" w:cs="Arial"/>
        </w:rPr>
        <w:t xml:space="preserve"> </w:t>
      </w:r>
      <w:r w:rsidR="00B72627" w:rsidRPr="008B2B43">
        <w:rPr>
          <w:rFonts w:ascii="Arial" w:eastAsiaTheme="minorHAnsi" w:hAnsi="Arial" w:cs="Arial"/>
        </w:rPr>
        <w:t>sollen</w:t>
      </w:r>
      <w:r w:rsidR="007321A3" w:rsidRPr="008B2B43">
        <w:rPr>
          <w:rFonts w:ascii="Arial" w:eastAsiaTheme="minorHAnsi" w:hAnsi="Arial" w:cs="Arial"/>
        </w:rPr>
        <w:t xml:space="preserve"> auf de</w:t>
      </w:r>
      <w:r w:rsidR="00B72627" w:rsidRPr="008B2B43">
        <w:rPr>
          <w:rFonts w:ascii="Arial" w:eastAsiaTheme="minorHAnsi" w:hAnsi="Arial" w:cs="Arial"/>
        </w:rPr>
        <w:t>n Aktionswebseiten</w:t>
      </w:r>
      <w:r w:rsidR="007321A3" w:rsidRPr="008B2B43">
        <w:rPr>
          <w:rFonts w:ascii="Arial" w:eastAsiaTheme="minorHAnsi" w:hAnsi="Arial" w:cs="Arial"/>
        </w:rPr>
        <w:t xml:space="preserve"> während der gesamten Wettbewerbsphase veröffentlicht</w:t>
      </w:r>
      <w:r w:rsidR="00B72627" w:rsidRPr="008B2B43">
        <w:rPr>
          <w:rFonts w:ascii="Arial" w:eastAsiaTheme="minorHAnsi" w:hAnsi="Arial" w:cs="Arial"/>
        </w:rPr>
        <w:t xml:space="preserve"> werden</w:t>
      </w:r>
      <w:r w:rsidR="007321A3" w:rsidRPr="008B2B43">
        <w:rPr>
          <w:rFonts w:ascii="Arial" w:eastAsiaTheme="minorHAnsi" w:hAnsi="Arial" w:cs="Arial"/>
        </w:rPr>
        <w:t>, ohne dass schon prämiert wird.</w:t>
      </w:r>
      <w:r w:rsidRPr="008B2B43">
        <w:rPr>
          <w:rFonts w:ascii="Arial" w:eastAsiaTheme="minorHAnsi" w:hAnsi="Arial" w:cs="Arial"/>
        </w:rPr>
        <w:t xml:space="preserve"> </w:t>
      </w:r>
    </w:p>
    <w:p w14:paraId="42740FD7" w14:textId="77777777" w:rsidR="007321A3" w:rsidRPr="008B2B43" w:rsidRDefault="00433126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  <w:r w:rsidRPr="0A53D032">
        <w:rPr>
          <w:rFonts w:ascii="Arial" w:eastAsiaTheme="minorEastAsia" w:hAnsi="Arial" w:cs="Arial"/>
          <w:b/>
          <w:bCs/>
          <w:u w:val="single"/>
        </w:rPr>
        <w:t>Vora</w:t>
      </w:r>
      <w:r w:rsidR="007321A3" w:rsidRPr="0A53D032">
        <w:rPr>
          <w:rFonts w:ascii="Arial" w:eastAsiaTheme="minorEastAsia" w:hAnsi="Arial" w:cs="Arial"/>
          <w:b/>
          <w:bCs/>
          <w:u w:val="single"/>
        </w:rPr>
        <w:t xml:space="preserve">uswahl: </w:t>
      </w:r>
    </w:p>
    <w:p w14:paraId="624C7F0D" w14:textId="6DE510BD" w:rsidR="00214682" w:rsidRPr="008B2B43" w:rsidRDefault="00FE56C6" w:rsidP="0A53D03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</w:t>
      </w:r>
      <w:r w:rsidR="00E874C1" w:rsidRPr="0A53D032">
        <w:rPr>
          <w:rFonts w:ascii="Arial" w:eastAsiaTheme="minorEastAsia" w:hAnsi="Arial" w:cs="Arial"/>
        </w:rPr>
        <w:t xml:space="preserve">ine </w:t>
      </w:r>
      <w:r>
        <w:rPr>
          <w:rFonts w:ascii="Arial" w:eastAsiaTheme="minorEastAsia" w:hAnsi="Arial" w:cs="Arial"/>
        </w:rPr>
        <w:t xml:space="preserve">fachkundige </w:t>
      </w:r>
      <w:r w:rsidR="00E874C1" w:rsidRPr="0A53D032">
        <w:rPr>
          <w:rFonts w:ascii="Arial" w:eastAsiaTheme="minorEastAsia" w:hAnsi="Arial" w:cs="Arial"/>
        </w:rPr>
        <w:t xml:space="preserve">Jury aus </w:t>
      </w:r>
      <w:r w:rsidR="00433126" w:rsidRPr="0A53D032">
        <w:rPr>
          <w:rFonts w:ascii="Arial" w:eastAsiaTheme="minorEastAsia" w:hAnsi="Arial" w:cs="Arial"/>
        </w:rPr>
        <w:t xml:space="preserve">Verkehrssicherheitsexperten, </w:t>
      </w:r>
      <w:r w:rsidR="004E074D" w:rsidRPr="0A53D032">
        <w:rPr>
          <w:rFonts w:ascii="Arial" w:eastAsiaTheme="minorEastAsia" w:hAnsi="Arial" w:cs="Arial"/>
        </w:rPr>
        <w:t>Schülerinnen und Schülern</w:t>
      </w:r>
      <w:r w:rsidR="00E874C1" w:rsidRPr="0A53D032">
        <w:rPr>
          <w:rFonts w:ascii="Arial" w:eastAsiaTheme="minorEastAsia" w:hAnsi="Arial" w:cs="Arial"/>
        </w:rPr>
        <w:t xml:space="preserve"> der AG Kampagnen im Projekt Bike </w:t>
      </w:r>
      <w:proofErr w:type="spellStart"/>
      <w:r w:rsidR="00E874C1" w:rsidRPr="0A53D032">
        <w:rPr>
          <w:rFonts w:ascii="Arial" w:eastAsiaTheme="minorEastAsia" w:hAnsi="Arial" w:cs="Arial"/>
        </w:rPr>
        <w:t>to</w:t>
      </w:r>
      <w:proofErr w:type="spellEnd"/>
      <w:r w:rsidR="00E874C1" w:rsidRPr="0A53D032">
        <w:rPr>
          <w:rFonts w:ascii="Arial" w:eastAsiaTheme="minorEastAsia" w:hAnsi="Arial" w:cs="Arial"/>
        </w:rPr>
        <w:t xml:space="preserve"> School</w:t>
      </w:r>
      <w:r w:rsidR="00433126" w:rsidRPr="0A53D032">
        <w:rPr>
          <w:rFonts w:ascii="Arial" w:eastAsiaTheme="minorEastAsia" w:hAnsi="Arial" w:cs="Arial"/>
        </w:rPr>
        <w:t>,</w:t>
      </w:r>
      <w:r w:rsidR="004E074D" w:rsidRPr="0A53D032">
        <w:rPr>
          <w:rFonts w:ascii="Arial" w:eastAsiaTheme="minorEastAsia" w:hAnsi="Arial" w:cs="Arial"/>
        </w:rPr>
        <w:t xml:space="preserve"> </w:t>
      </w:r>
      <w:r w:rsidR="00433126" w:rsidRPr="0A53D032">
        <w:rPr>
          <w:rFonts w:ascii="Arial" w:eastAsiaTheme="minorEastAsia" w:hAnsi="Arial" w:cs="Arial"/>
        </w:rPr>
        <w:t>Designern und Influencern</w:t>
      </w:r>
      <w:r w:rsidR="00BD0C4B" w:rsidRPr="0A53D032">
        <w:rPr>
          <w:rFonts w:ascii="Arial" w:eastAsiaTheme="minorEastAsia" w:hAnsi="Arial" w:cs="Arial"/>
        </w:rPr>
        <w:t xml:space="preserve"> für nachhaltige Mode</w:t>
      </w:r>
      <w:r w:rsidR="00433126" w:rsidRPr="0A53D032">
        <w:rPr>
          <w:rFonts w:ascii="Arial" w:eastAsiaTheme="minorEastAsia" w:hAnsi="Arial" w:cs="Arial"/>
        </w:rPr>
        <w:t xml:space="preserve">, der Hochschule Hannover Studiengang Modedesign </w:t>
      </w:r>
      <w:r w:rsidR="00C62DCB" w:rsidRPr="0A53D032">
        <w:rPr>
          <w:rFonts w:ascii="Arial" w:eastAsiaTheme="minorEastAsia" w:hAnsi="Arial" w:cs="Arial"/>
        </w:rPr>
        <w:t>und</w:t>
      </w:r>
      <w:r w:rsidR="00E874C1" w:rsidRPr="0A53D032">
        <w:rPr>
          <w:rFonts w:ascii="Arial" w:eastAsiaTheme="minorEastAsia" w:hAnsi="Arial" w:cs="Arial"/>
        </w:rPr>
        <w:t xml:space="preserve"> des MK</w:t>
      </w:r>
      <w:r>
        <w:rPr>
          <w:rFonts w:ascii="Arial" w:eastAsiaTheme="minorEastAsia" w:hAnsi="Arial" w:cs="Arial"/>
        </w:rPr>
        <w:t xml:space="preserve"> entscheidet darüber, welche </w:t>
      </w:r>
      <w:r w:rsidR="00FF4A2E">
        <w:rPr>
          <w:rFonts w:ascii="Arial" w:eastAsiaTheme="minorEastAsia" w:hAnsi="Arial" w:cs="Arial"/>
        </w:rPr>
        <w:t>großartigen</w:t>
      </w:r>
      <w:r>
        <w:rPr>
          <w:rFonts w:ascii="Arial" w:eastAsiaTheme="minorEastAsia" w:hAnsi="Arial" w:cs="Arial"/>
        </w:rPr>
        <w:t xml:space="preserve"> Projekte </w:t>
      </w:r>
      <w:r w:rsidR="00FF4A2E">
        <w:rPr>
          <w:rFonts w:ascii="Arial" w:eastAsiaTheme="minorEastAsia" w:hAnsi="Arial" w:cs="Arial"/>
        </w:rPr>
        <w:t>in die Vorauswahl kommen.</w:t>
      </w:r>
    </w:p>
    <w:p w14:paraId="073FB115" w14:textId="77777777" w:rsidR="009140F0" w:rsidRDefault="009140F0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4A011C95" w14:textId="77777777" w:rsidR="003D6CE9" w:rsidRDefault="003D6CE9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0309900D" w14:textId="77777777" w:rsidR="003D6CE9" w:rsidRDefault="003D6CE9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5AB2CD2F" w14:textId="77777777" w:rsidR="00FF4A2E" w:rsidRDefault="00FF4A2E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7CC600BE" w14:textId="77777777" w:rsidR="003D6CE9" w:rsidRDefault="003D6CE9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</w:p>
    <w:p w14:paraId="3A207461" w14:textId="317922BC" w:rsidR="007321A3" w:rsidRPr="008B2B43" w:rsidRDefault="007321A3" w:rsidP="00FA036D">
      <w:pPr>
        <w:spacing w:line="360" w:lineRule="auto"/>
        <w:jc w:val="both"/>
        <w:rPr>
          <w:rFonts w:ascii="Arial" w:eastAsiaTheme="minorHAnsi" w:hAnsi="Arial" w:cs="Arial"/>
          <w:b/>
          <w:u w:val="single"/>
        </w:rPr>
      </w:pPr>
      <w:r w:rsidRPr="008B2B43">
        <w:rPr>
          <w:rFonts w:ascii="Arial" w:eastAsiaTheme="minorHAnsi" w:hAnsi="Arial" w:cs="Arial"/>
          <w:b/>
          <w:u w:val="single"/>
        </w:rPr>
        <w:t>Präsentation</w:t>
      </w:r>
      <w:r w:rsidR="00433126" w:rsidRPr="008B2B43">
        <w:rPr>
          <w:rFonts w:ascii="Arial" w:eastAsiaTheme="minorHAnsi" w:hAnsi="Arial" w:cs="Arial"/>
          <w:b/>
          <w:u w:val="single"/>
        </w:rPr>
        <w:t>, Juryauswahl</w:t>
      </w:r>
      <w:r w:rsidRPr="008B2B43">
        <w:rPr>
          <w:rFonts w:ascii="Arial" w:eastAsiaTheme="minorHAnsi" w:hAnsi="Arial" w:cs="Arial"/>
          <w:b/>
          <w:u w:val="single"/>
        </w:rPr>
        <w:t xml:space="preserve"> und Preisverleihung an einem Aktionstag:</w:t>
      </w:r>
    </w:p>
    <w:p w14:paraId="644EFF18" w14:textId="16940B42" w:rsidR="00E01C25" w:rsidRDefault="00B72627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Die</w:t>
      </w:r>
      <w:r w:rsidR="00FE56C6">
        <w:rPr>
          <w:rFonts w:ascii="Arial" w:eastAsiaTheme="minorHAnsi" w:hAnsi="Arial" w:cs="Arial"/>
        </w:rPr>
        <w:t xml:space="preserve"> </w:t>
      </w:r>
      <w:r w:rsidR="006E1122" w:rsidRPr="008B2B43">
        <w:rPr>
          <w:rFonts w:ascii="Arial" w:eastAsiaTheme="minorHAnsi" w:hAnsi="Arial" w:cs="Arial"/>
        </w:rPr>
        <w:t>vorausgewählten Bewerberinnen und Bewerber</w:t>
      </w:r>
      <w:r w:rsidR="006E1122" w:rsidRPr="008B2B43">
        <w:t xml:space="preserve"> </w:t>
      </w:r>
      <w:r w:rsidR="00433126" w:rsidRPr="008B2B43">
        <w:rPr>
          <w:rFonts w:ascii="Arial" w:hAnsi="Arial" w:cs="Arial"/>
        </w:rPr>
        <w:t>p</w:t>
      </w:r>
      <w:r w:rsidR="006E1122" w:rsidRPr="008B2B43">
        <w:rPr>
          <w:rFonts w:ascii="Arial" w:eastAsiaTheme="minorHAnsi" w:hAnsi="Arial" w:cs="Arial"/>
        </w:rPr>
        <w:t xml:space="preserve">räsentieren ihre Produkte bei einer Modenschau im </w:t>
      </w:r>
      <w:r w:rsidR="00CD187A" w:rsidRPr="008B2B43">
        <w:rPr>
          <w:rFonts w:ascii="Arial" w:eastAsiaTheme="minorHAnsi" w:hAnsi="Arial" w:cs="Arial"/>
        </w:rPr>
        <w:t xml:space="preserve">Hellen und </w:t>
      </w:r>
      <w:r w:rsidR="006E1122" w:rsidRPr="008B2B43">
        <w:rPr>
          <w:rFonts w:ascii="Arial" w:eastAsiaTheme="minorHAnsi" w:hAnsi="Arial" w:cs="Arial"/>
        </w:rPr>
        <w:t xml:space="preserve">Dunkeln mit Schwarzlicht vor </w:t>
      </w:r>
      <w:r w:rsidR="00433126" w:rsidRPr="008B2B43">
        <w:rPr>
          <w:rFonts w:ascii="Arial" w:eastAsiaTheme="minorHAnsi" w:hAnsi="Arial" w:cs="Arial"/>
        </w:rPr>
        <w:t>einer</w:t>
      </w:r>
      <w:r w:rsidR="006E1122" w:rsidRPr="008B2B43">
        <w:rPr>
          <w:rFonts w:ascii="Arial" w:eastAsiaTheme="minorHAnsi" w:hAnsi="Arial" w:cs="Arial"/>
        </w:rPr>
        <w:t xml:space="preserve"> Jury</w:t>
      </w:r>
      <w:r w:rsidR="00CD187A" w:rsidRPr="008B2B43">
        <w:rPr>
          <w:rFonts w:ascii="Arial" w:eastAsiaTheme="minorHAnsi" w:hAnsi="Arial" w:cs="Arial"/>
        </w:rPr>
        <w:t xml:space="preserve">. </w:t>
      </w:r>
    </w:p>
    <w:p w14:paraId="425A7975" w14:textId="372367B9" w:rsidR="00DC420C" w:rsidRPr="008B2B43" w:rsidRDefault="00DC420C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Der </w:t>
      </w:r>
      <w:r w:rsidR="003152A1" w:rsidRPr="008B2B43">
        <w:rPr>
          <w:rFonts w:ascii="Arial" w:eastAsiaTheme="minorHAnsi" w:hAnsi="Arial" w:cs="Arial"/>
        </w:rPr>
        <w:t>Anh</w:t>
      </w:r>
      <w:r w:rsidRPr="008B2B43">
        <w:rPr>
          <w:rFonts w:ascii="Arial" w:eastAsiaTheme="minorHAnsi" w:hAnsi="Arial" w:cs="Arial"/>
        </w:rPr>
        <w:t xml:space="preserve">änger des GUV Hannover „Lass dich sehen“, </w:t>
      </w:r>
      <w:proofErr w:type="gramStart"/>
      <w:r w:rsidRPr="008B2B43">
        <w:rPr>
          <w:rFonts w:ascii="Arial" w:eastAsiaTheme="minorHAnsi" w:hAnsi="Arial" w:cs="Arial"/>
        </w:rPr>
        <w:t>in dem Sichtbarkeit</w:t>
      </w:r>
      <w:proofErr w:type="gramEnd"/>
      <w:r w:rsidRPr="008B2B43">
        <w:rPr>
          <w:rFonts w:ascii="Arial" w:eastAsiaTheme="minorHAnsi" w:hAnsi="Arial" w:cs="Arial"/>
        </w:rPr>
        <w:t xml:space="preserve"> im Dunkeln simuliert werden kann, mit einem Kleiderstand wird als Aktion für die Veranstaltung zur Verfügung gestellt.</w:t>
      </w:r>
    </w:p>
    <w:p w14:paraId="74BAFCD3" w14:textId="37F6C7D3" w:rsidR="00D87215" w:rsidRPr="00FF4A2E" w:rsidRDefault="00DC420C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Die </w:t>
      </w:r>
      <w:r w:rsidR="00433126" w:rsidRPr="008B2B43">
        <w:rPr>
          <w:rFonts w:ascii="Arial" w:eastAsiaTheme="minorHAnsi" w:hAnsi="Arial" w:cs="Arial"/>
        </w:rPr>
        <w:t>Jury</w:t>
      </w:r>
      <w:r w:rsidRPr="008B2B43">
        <w:rPr>
          <w:rFonts w:ascii="Arial" w:eastAsiaTheme="minorHAnsi" w:hAnsi="Arial" w:cs="Arial"/>
        </w:rPr>
        <w:t xml:space="preserve"> wählt</w:t>
      </w:r>
      <w:r w:rsidR="00FF4A2E">
        <w:rPr>
          <w:rFonts w:ascii="Arial" w:eastAsiaTheme="minorHAnsi" w:hAnsi="Arial" w:cs="Arial"/>
        </w:rPr>
        <w:t xml:space="preserve"> am Aktionstag</w:t>
      </w:r>
      <w:r w:rsidR="00433126" w:rsidRPr="008B2B43">
        <w:rPr>
          <w:rFonts w:ascii="Arial" w:eastAsiaTheme="minorHAnsi" w:hAnsi="Arial" w:cs="Arial"/>
        </w:rPr>
        <w:t xml:space="preserve"> </w:t>
      </w:r>
      <w:r w:rsidR="00BD0C4B" w:rsidRPr="008B2B43">
        <w:rPr>
          <w:rFonts w:ascii="Arial" w:eastAsiaTheme="minorHAnsi" w:hAnsi="Arial" w:cs="Arial"/>
        </w:rPr>
        <w:t xml:space="preserve">Preisträger pro Kategorie (Mensch/Technik) </w:t>
      </w:r>
      <w:r w:rsidR="00433126" w:rsidRPr="008B2B43">
        <w:rPr>
          <w:rFonts w:ascii="Arial" w:eastAsiaTheme="minorHAnsi" w:hAnsi="Arial" w:cs="Arial"/>
        </w:rPr>
        <w:t>aus</w:t>
      </w:r>
      <w:r w:rsidRPr="008B2B43">
        <w:rPr>
          <w:rFonts w:ascii="Arial" w:eastAsiaTheme="minorHAnsi" w:hAnsi="Arial" w:cs="Arial"/>
        </w:rPr>
        <w:t>.</w:t>
      </w:r>
      <w:r w:rsidR="00FF4A2E">
        <w:rPr>
          <w:rFonts w:ascii="Arial" w:eastAsiaTheme="minorHAnsi" w:hAnsi="Arial" w:cs="Arial"/>
        </w:rPr>
        <w:t xml:space="preserve"> </w:t>
      </w:r>
      <w:r w:rsidR="00433126" w:rsidRPr="008B2B43">
        <w:rPr>
          <w:rFonts w:ascii="Arial" w:eastAsiaTheme="minorHAnsi" w:hAnsi="Arial" w:cs="Arial"/>
        </w:rPr>
        <w:t>Es werden Sachpreise im Wert von insgesamt</w:t>
      </w:r>
      <w:r w:rsidR="003152A1" w:rsidRPr="008B2B43">
        <w:rPr>
          <w:rFonts w:ascii="Arial" w:eastAsiaTheme="minorHAnsi" w:hAnsi="Arial" w:cs="Arial"/>
        </w:rPr>
        <w:t xml:space="preserve"> ca. 2000 </w:t>
      </w:r>
      <w:r w:rsidR="00433126" w:rsidRPr="008B2B43">
        <w:rPr>
          <w:rFonts w:ascii="Arial" w:eastAsiaTheme="minorHAnsi" w:hAnsi="Arial" w:cs="Arial"/>
        </w:rPr>
        <w:t>Euro zu gewinnen sein.</w:t>
      </w:r>
      <w:r w:rsidR="003D6CE9" w:rsidRPr="008B2B43">
        <w:rPr>
          <w:noProof/>
        </w:rPr>
        <w:drawing>
          <wp:anchor distT="0" distB="0" distL="114300" distR="114300" simplePos="0" relativeHeight="251658240" behindDoc="1" locked="0" layoutInCell="1" allowOverlap="1" wp14:anchorId="49B33F46" wp14:editId="57B32EBA">
            <wp:simplePos x="0" y="0"/>
            <wp:positionH relativeFrom="column">
              <wp:posOffset>5176227</wp:posOffset>
            </wp:positionH>
            <wp:positionV relativeFrom="paragraph">
              <wp:posOffset>321706</wp:posOffset>
            </wp:positionV>
            <wp:extent cx="1199071" cy="715949"/>
            <wp:effectExtent l="0" t="0" r="1270" b="8255"/>
            <wp:wrapNone/>
            <wp:docPr id="655265870" name="Grafik 1" descr="Ein Bild, das Rad, Bike, Transport, Reif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65870" name="Grafik 1" descr="Ein Bild, das Rad, Bike, Transport, Reif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071" cy="715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947C5" w14:textId="4095B1E3" w:rsidR="00433126" w:rsidRPr="008B2B43" w:rsidRDefault="00433126" w:rsidP="00FA036D">
      <w:pPr>
        <w:spacing w:line="360" w:lineRule="auto"/>
        <w:jc w:val="both"/>
        <w:rPr>
          <w:rFonts w:ascii="Arial" w:eastAsiaTheme="minorHAnsi" w:hAnsi="Arial" w:cs="Arial"/>
          <w:b/>
          <w:bCs/>
          <w:u w:val="single"/>
        </w:rPr>
      </w:pPr>
      <w:r w:rsidRPr="008B2B43">
        <w:rPr>
          <w:rFonts w:ascii="Arial" w:eastAsiaTheme="minorHAnsi" w:hAnsi="Arial" w:cs="Arial"/>
          <w:b/>
          <w:bCs/>
          <w:u w:val="single"/>
        </w:rPr>
        <w:t>Sachpreise:</w:t>
      </w:r>
    </w:p>
    <w:p w14:paraId="6E0208E3" w14:textId="25979505" w:rsidR="003152A1" w:rsidRPr="008B2B43" w:rsidRDefault="003152A1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1. Preis</w:t>
      </w:r>
      <w:r w:rsidRPr="008B2B43">
        <w:rPr>
          <w:rFonts w:ascii="Arial" w:eastAsiaTheme="minorHAnsi" w:hAnsi="Arial" w:cs="Arial"/>
        </w:rPr>
        <w:tab/>
        <w:t>Fahrrad Schoolbikers</w:t>
      </w:r>
      <w:r w:rsidRPr="008B2B43">
        <w:rPr>
          <w:rFonts w:ascii="Arial" w:eastAsiaTheme="minorHAnsi" w:hAnsi="Arial" w:cs="Arial"/>
        </w:rPr>
        <w:tab/>
      </w:r>
      <w:r w:rsidRPr="008B2B43">
        <w:rPr>
          <w:rFonts w:ascii="Arial" w:eastAsiaTheme="minorHAnsi" w:hAnsi="Arial" w:cs="Arial"/>
        </w:rPr>
        <w:tab/>
      </w:r>
      <w:r w:rsidRPr="008B2B43">
        <w:rPr>
          <w:rFonts w:ascii="Arial" w:eastAsiaTheme="minorHAnsi" w:hAnsi="Arial" w:cs="Arial"/>
        </w:rPr>
        <w:tab/>
      </w:r>
      <w:r w:rsidRPr="008B2B43">
        <w:rPr>
          <w:rFonts w:ascii="Arial" w:eastAsiaTheme="minorHAnsi" w:hAnsi="Arial" w:cs="Arial"/>
        </w:rPr>
        <w:tab/>
      </w:r>
      <w:r w:rsidRPr="008B2B43">
        <w:rPr>
          <w:rFonts w:ascii="Arial" w:eastAsiaTheme="minorHAnsi" w:hAnsi="Arial" w:cs="Arial"/>
        </w:rPr>
        <w:tab/>
      </w:r>
      <w:r w:rsidRPr="008B2B43">
        <w:rPr>
          <w:rFonts w:ascii="Arial" w:eastAsiaTheme="minorHAnsi" w:hAnsi="Arial" w:cs="Arial"/>
        </w:rPr>
        <w:tab/>
        <w:t>599,00 €</w:t>
      </w:r>
    </w:p>
    <w:p w14:paraId="0680C640" w14:textId="4A37C8CD" w:rsidR="003152A1" w:rsidRPr="008B2B43" w:rsidRDefault="003D6CE9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noProof/>
        </w:rPr>
        <w:drawing>
          <wp:anchor distT="0" distB="0" distL="114300" distR="114300" simplePos="0" relativeHeight="251659264" behindDoc="1" locked="0" layoutInCell="1" allowOverlap="1" wp14:anchorId="1569DA19" wp14:editId="1E344E79">
            <wp:simplePos x="0" y="0"/>
            <wp:positionH relativeFrom="column">
              <wp:posOffset>5215818</wp:posOffset>
            </wp:positionH>
            <wp:positionV relativeFrom="paragraph">
              <wp:posOffset>104152</wp:posOffset>
            </wp:positionV>
            <wp:extent cx="1159267" cy="646981"/>
            <wp:effectExtent l="0" t="0" r="3175" b="1270"/>
            <wp:wrapNone/>
            <wp:docPr id="1372175496" name="Grafik 1" descr="Ein Bild, das Kleidung, Kopfbedeckung, Sportausrüstung, Hel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75496" name="Grafik 1" descr="Ein Bild, das Kleidung, Kopfbedeckung, Sportausrüstung, Helm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67" cy="64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2A1" w:rsidRPr="008B2B43">
        <w:rPr>
          <w:rFonts w:ascii="Arial" w:eastAsiaTheme="minorHAnsi" w:hAnsi="Arial" w:cs="Arial"/>
        </w:rPr>
        <w:t>2. Preis</w:t>
      </w:r>
      <w:r w:rsidR="003152A1" w:rsidRPr="008B2B43">
        <w:rPr>
          <w:rFonts w:ascii="Arial" w:eastAsiaTheme="minorHAnsi" w:hAnsi="Arial" w:cs="Arial"/>
        </w:rPr>
        <w:tab/>
        <w:t xml:space="preserve">5 x </w:t>
      </w:r>
      <w:r w:rsidR="001759FF" w:rsidRPr="008B2B43">
        <w:rPr>
          <w:rFonts w:ascii="Arial" w:eastAsiaTheme="minorHAnsi" w:hAnsi="Arial" w:cs="Arial"/>
        </w:rPr>
        <w:t>Fahrradhelme</w:t>
      </w:r>
      <w:r w:rsidR="003152A1" w:rsidRPr="008B2B43">
        <w:rPr>
          <w:rFonts w:ascii="Arial" w:eastAsiaTheme="minorHAnsi" w:hAnsi="Arial" w:cs="Arial"/>
        </w:rPr>
        <w:t xml:space="preserve"> der Landesverkehrswacht</w:t>
      </w:r>
      <w:r w:rsidR="003152A1" w:rsidRPr="008B2B43">
        <w:rPr>
          <w:rFonts w:ascii="Arial" w:eastAsiaTheme="minorHAnsi" w:hAnsi="Arial" w:cs="Arial"/>
        </w:rPr>
        <w:tab/>
      </w:r>
      <w:r w:rsidR="003152A1" w:rsidRPr="008B2B43">
        <w:rPr>
          <w:rFonts w:ascii="Arial" w:eastAsiaTheme="minorHAnsi" w:hAnsi="Arial" w:cs="Arial"/>
        </w:rPr>
        <w:tab/>
        <w:t xml:space="preserve">400,00 €   </w:t>
      </w:r>
    </w:p>
    <w:p w14:paraId="5CE29052" w14:textId="1CDC4B0C" w:rsidR="001759FF" w:rsidRPr="008B2B43" w:rsidRDefault="003152A1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3. Preis</w:t>
      </w:r>
      <w:r w:rsidRPr="008B2B43">
        <w:rPr>
          <w:rFonts w:ascii="Arial" w:eastAsiaTheme="minorHAnsi" w:hAnsi="Arial" w:cs="Arial"/>
        </w:rPr>
        <w:tab/>
        <w:t>5 x Fahrradhelme der Landesverkehrswacht</w:t>
      </w:r>
      <w:r w:rsidRPr="008B2B43">
        <w:rPr>
          <w:rFonts w:ascii="Arial" w:eastAsiaTheme="minorHAnsi" w:hAnsi="Arial" w:cs="Arial"/>
        </w:rPr>
        <w:tab/>
      </w:r>
      <w:r w:rsidRPr="008B2B43">
        <w:rPr>
          <w:rFonts w:ascii="Arial" w:eastAsiaTheme="minorHAnsi" w:hAnsi="Arial" w:cs="Arial"/>
        </w:rPr>
        <w:tab/>
        <w:t>400,00 €</w:t>
      </w:r>
      <w:r w:rsidR="001759FF" w:rsidRPr="008B2B43">
        <w:rPr>
          <w:rFonts w:ascii="Arial" w:eastAsiaTheme="minorHAnsi" w:hAnsi="Arial" w:cs="Arial"/>
        </w:rPr>
        <w:t xml:space="preserve"> </w:t>
      </w:r>
    </w:p>
    <w:p w14:paraId="42433C90" w14:textId="204B6146" w:rsidR="003152A1" w:rsidRPr="008B2B43" w:rsidRDefault="003152A1" w:rsidP="00FA036D">
      <w:pPr>
        <w:spacing w:line="360" w:lineRule="auto"/>
        <w:jc w:val="both"/>
        <w:rPr>
          <w:rFonts w:ascii="Arial" w:eastAsiaTheme="minorHAnsi" w:hAnsi="Arial" w:cs="Arial"/>
        </w:rPr>
      </w:pPr>
    </w:p>
    <w:p w14:paraId="39C68A4F" w14:textId="3E0789EE" w:rsidR="003152A1" w:rsidRPr="008B2B43" w:rsidRDefault="003152A1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4. – </w:t>
      </w:r>
    </w:p>
    <w:p w14:paraId="34E0B5B6" w14:textId="115CBFC0" w:rsidR="003152A1" w:rsidRPr="008B2B43" w:rsidRDefault="003152A1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10. Preis</w:t>
      </w:r>
      <w:r w:rsidRPr="008B2B43">
        <w:rPr>
          <w:rFonts w:ascii="Arial" w:eastAsiaTheme="minorHAnsi" w:hAnsi="Arial" w:cs="Arial"/>
        </w:rPr>
        <w:tab/>
      </w:r>
      <w:r w:rsidR="00433126" w:rsidRPr="008B2B43">
        <w:rPr>
          <w:rFonts w:ascii="Arial" w:eastAsiaTheme="minorHAnsi" w:hAnsi="Arial" w:cs="Arial"/>
        </w:rPr>
        <w:t>Gutscheine</w:t>
      </w:r>
      <w:r w:rsidRPr="008B2B43">
        <w:rPr>
          <w:rFonts w:ascii="Arial" w:eastAsiaTheme="minorHAnsi" w:hAnsi="Arial" w:cs="Arial"/>
        </w:rPr>
        <w:t xml:space="preserve"> (z.B. </w:t>
      </w:r>
      <w:r w:rsidR="00433126" w:rsidRPr="008B2B43">
        <w:rPr>
          <w:rFonts w:ascii="Arial" w:eastAsiaTheme="minorHAnsi" w:hAnsi="Arial" w:cs="Arial"/>
        </w:rPr>
        <w:t>Fahrradh</w:t>
      </w:r>
      <w:r w:rsidRPr="008B2B43">
        <w:rPr>
          <w:rFonts w:ascii="Arial" w:eastAsiaTheme="minorHAnsi" w:hAnsi="Arial" w:cs="Arial"/>
        </w:rPr>
        <w:t>andel</w:t>
      </w:r>
      <w:r w:rsidR="00FF4A2E">
        <w:rPr>
          <w:rFonts w:ascii="Arial" w:eastAsiaTheme="minorHAnsi" w:hAnsi="Arial" w:cs="Arial"/>
        </w:rPr>
        <w:t>)</w:t>
      </w:r>
      <w:r w:rsidRPr="008B2B43">
        <w:rPr>
          <w:rFonts w:ascii="Arial" w:eastAsiaTheme="minorHAnsi" w:hAnsi="Arial" w:cs="Arial"/>
        </w:rPr>
        <w:t xml:space="preserve"> </w:t>
      </w:r>
    </w:p>
    <w:p w14:paraId="675B0708" w14:textId="24983F89" w:rsidR="003152A1" w:rsidRPr="008B2B43" w:rsidRDefault="003152A1" w:rsidP="003152A1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                        </w:t>
      </w:r>
      <w:r w:rsidR="00433126" w:rsidRPr="008B2B43">
        <w:rPr>
          <w:rFonts w:ascii="Arial" w:eastAsiaTheme="minorHAnsi" w:hAnsi="Arial" w:cs="Arial"/>
        </w:rPr>
        <w:t xml:space="preserve">Leuchtanlagen für Fahrräder, </w:t>
      </w:r>
      <w:r w:rsidRPr="008B2B43">
        <w:rPr>
          <w:rFonts w:ascii="Arial" w:eastAsiaTheme="minorHAnsi" w:hAnsi="Arial" w:cs="Arial"/>
        </w:rPr>
        <w:t xml:space="preserve">Flickzeug, Schlösser </w:t>
      </w:r>
      <w:proofErr w:type="spellStart"/>
      <w:r w:rsidRPr="008B2B43">
        <w:rPr>
          <w:rFonts w:ascii="Arial" w:eastAsiaTheme="minorHAnsi" w:hAnsi="Arial" w:cs="Arial"/>
        </w:rPr>
        <w:t>u.ä.</w:t>
      </w:r>
      <w:proofErr w:type="spellEnd"/>
    </w:p>
    <w:p w14:paraId="20E5604E" w14:textId="77777777" w:rsidR="003152A1" w:rsidRPr="008B2B43" w:rsidRDefault="003152A1" w:rsidP="003152A1">
      <w:pPr>
        <w:spacing w:line="360" w:lineRule="auto"/>
        <w:jc w:val="both"/>
        <w:rPr>
          <w:rFonts w:ascii="Arial" w:eastAsiaTheme="minorHAnsi" w:hAnsi="Arial" w:cs="Arial"/>
        </w:rPr>
      </w:pPr>
    </w:p>
    <w:p w14:paraId="2D5F9E1F" w14:textId="7A537263" w:rsidR="003152A1" w:rsidRPr="008B2B43" w:rsidRDefault="003152A1" w:rsidP="0A53D032">
      <w:pPr>
        <w:spacing w:line="360" w:lineRule="auto"/>
        <w:jc w:val="both"/>
        <w:rPr>
          <w:rFonts w:ascii="Arial" w:eastAsiaTheme="minorEastAsia" w:hAnsi="Arial" w:cs="Arial"/>
          <w:b/>
          <w:bCs/>
        </w:rPr>
      </w:pPr>
      <w:r w:rsidRPr="003D6CE9">
        <w:rPr>
          <w:rFonts w:ascii="Arial" w:eastAsiaTheme="minorEastAsia" w:hAnsi="Arial" w:cs="Arial"/>
          <w:b/>
          <w:bCs/>
          <w:highlight w:val="yellow"/>
        </w:rPr>
        <w:t xml:space="preserve">Sonderverlosung unter allen </w:t>
      </w:r>
      <w:r w:rsidR="5AD15B1B" w:rsidRPr="003D6CE9">
        <w:rPr>
          <w:rFonts w:ascii="Arial" w:eastAsiaTheme="minorEastAsia" w:hAnsi="Arial" w:cs="Arial"/>
          <w:b/>
          <w:bCs/>
          <w:highlight w:val="yellow"/>
        </w:rPr>
        <w:t>T</w:t>
      </w:r>
      <w:r w:rsidRPr="003D6CE9">
        <w:rPr>
          <w:rFonts w:ascii="Arial" w:eastAsiaTheme="minorEastAsia" w:hAnsi="Arial" w:cs="Arial"/>
          <w:b/>
          <w:bCs/>
          <w:highlight w:val="yellow"/>
        </w:rPr>
        <w:t>eilnehmern:</w:t>
      </w:r>
    </w:p>
    <w:p w14:paraId="55184634" w14:textId="21289818" w:rsidR="001759FF" w:rsidRPr="008B2B43" w:rsidRDefault="00433126" w:rsidP="003152A1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Gutscheine zur Besichtigung von Lernorten</w:t>
      </w:r>
      <w:r w:rsidR="00335E15" w:rsidRPr="008B2B43">
        <w:rPr>
          <w:rFonts w:ascii="Arial" w:eastAsiaTheme="minorHAnsi" w:hAnsi="Arial" w:cs="Arial"/>
        </w:rPr>
        <w:t xml:space="preserve"> inklusive Workshops</w:t>
      </w:r>
      <w:r w:rsidRPr="008B2B43">
        <w:rPr>
          <w:rFonts w:ascii="Arial" w:eastAsiaTheme="minorHAnsi" w:hAnsi="Arial" w:cs="Arial"/>
        </w:rPr>
        <w:t xml:space="preserve">,  </w:t>
      </w:r>
    </w:p>
    <w:p w14:paraId="7B8EB5A2" w14:textId="0CC60758" w:rsidR="001759FF" w:rsidRPr="008B2B43" w:rsidRDefault="00433126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Besuch bei einem nachhaltigen Designer </w:t>
      </w:r>
      <w:proofErr w:type="gramStart"/>
      <w:r w:rsidRPr="008B2B43">
        <w:rPr>
          <w:rFonts w:ascii="Arial" w:eastAsiaTheme="minorHAnsi" w:hAnsi="Arial" w:cs="Arial"/>
        </w:rPr>
        <w:t>inklusive Workshop</w:t>
      </w:r>
      <w:proofErr w:type="gramEnd"/>
      <w:r w:rsidRPr="008B2B43">
        <w:rPr>
          <w:rFonts w:ascii="Arial" w:eastAsiaTheme="minorHAnsi" w:hAnsi="Arial" w:cs="Arial"/>
        </w:rPr>
        <w:t xml:space="preserve">, </w:t>
      </w:r>
    </w:p>
    <w:p w14:paraId="66BD3644" w14:textId="199E192E" w:rsidR="001759FF" w:rsidRPr="008B2B43" w:rsidRDefault="00433126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Gutschein für nachhaltige Funktions- und Leuchtkleidung, </w:t>
      </w:r>
    </w:p>
    <w:p w14:paraId="06E1E636" w14:textId="5A6E4AA4" w:rsidR="001759FF" w:rsidRPr="008B2B43" w:rsidRDefault="00433126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 xml:space="preserve">Projekttag an der eigenen Schule u. a. zur Verkehrssicherheit, </w:t>
      </w:r>
    </w:p>
    <w:p w14:paraId="357346A8" w14:textId="115FFC40" w:rsidR="003B173F" w:rsidRPr="008B2B43" w:rsidRDefault="00433126" w:rsidP="00FA036D">
      <w:pPr>
        <w:spacing w:line="360" w:lineRule="auto"/>
        <w:jc w:val="both"/>
        <w:rPr>
          <w:rFonts w:ascii="Arial" w:eastAsiaTheme="minorHAnsi" w:hAnsi="Arial" w:cs="Arial"/>
        </w:rPr>
      </w:pPr>
      <w:r w:rsidRPr="008B2B43">
        <w:rPr>
          <w:rFonts w:ascii="Arial" w:eastAsiaTheme="minorHAnsi" w:hAnsi="Arial" w:cs="Arial"/>
        </w:rPr>
        <w:t>Üstra-</w:t>
      </w:r>
      <w:proofErr w:type="gramStart"/>
      <w:r w:rsidRPr="008B2B43">
        <w:rPr>
          <w:rFonts w:ascii="Arial" w:eastAsiaTheme="minorHAnsi" w:hAnsi="Arial" w:cs="Arial"/>
        </w:rPr>
        <w:t>Gutscheine,.</w:t>
      </w:r>
      <w:proofErr w:type="gramEnd"/>
    </w:p>
    <w:sectPr w:rsidR="003B173F" w:rsidRPr="008B2B43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6710" w14:textId="77777777" w:rsidR="00BB1B50" w:rsidRDefault="00BB1B50" w:rsidP="00744E44">
      <w:pPr>
        <w:spacing w:after="0" w:line="240" w:lineRule="auto"/>
      </w:pPr>
      <w:r>
        <w:separator/>
      </w:r>
    </w:p>
  </w:endnote>
  <w:endnote w:type="continuationSeparator" w:id="0">
    <w:p w14:paraId="5561EA2C" w14:textId="77777777" w:rsidR="00BB1B50" w:rsidRDefault="00BB1B50" w:rsidP="0074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ight">
    <w:altName w:val="Segoe UI Semilight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18F6" w14:textId="77777777" w:rsidR="00BB1B50" w:rsidRDefault="00BB1B50" w:rsidP="00744E44">
      <w:pPr>
        <w:spacing w:after="0" w:line="240" w:lineRule="auto"/>
      </w:pPr>
      <w:r>
        <w:separator/>
      </w:r>
    </w:p>
  </w:footnote>
  <w:footnote w:type="continuationSeparator" w:id="0">
    <w:p w14:paraId="4E261A02" w14:textId="77777777" w:rsidR="00BB1B50" w:rsidRDefault="00BB1B50" w:rsidP="0074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0CDD" w14:textId="77777777" w:rsidR="00EE484C" w:rsidRDefault="00EE484C">
    <w:pPr>
      <w:pStyle w:val="Kopfzeile"/>
    </w:pPr>
    <w:r>
      <w:rPr>
        <w:noProof/>
      </w:rPr>
      <w:drawing>
        <wp:inline distT="0" distB="0" distL="0" distR="0" wp14:anchorId="434A32D8" wp14:editId="108D5679">
          <wp:extent cx="1495425" cy="381284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439" cy="388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234F2D" w14:textId="77777777" w:rsidR="00EE484C" w:rsidRDefault="00EE48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CA7"/>
    <w:multiLevelType w:val="hybridMultilevel"/>
    <w:tmpl w:val="BB02D20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7887"/>
    <w:multiLevelType w:val="hybridMultilevel"/>
    <w:tmpl w:val="39A6D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9A5"/>
    <w:multiLevelType w:val="hybridMultilevel"/>
    <w:tmpl w:val="5C0CC4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40F9"/>
    <w:multiLevelType w:val="hybridMultilevel"/>
    <w:tmpl w:val="B226CC4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670963"/>
    <w:multiLevelType w:val="hybridMultilevel"/>
    <w:tmpl w:val="7766E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158"/>
    <w:multiLevelType w:val="hybridMultilevel"/>
    <w:tmpl w:val="FE768AE8"/>
    <w:lvl w:ilvl="0" w:tplc="BCC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40399"/>
    <w:multiLevelType w:val="hybridMultilevel"/>
    <w:tmpl w:val="522CFD1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5D8E"/>
    <w:multiLevelType w:val="hybridMultilevel"/>
    <w:tmpl w:val="A8D693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8D47E6"/>
    <w:multiLevelType w:val="hybridMultilevel"/>
    <w:tmpl w:val="24C27B5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24"/>
    <w:multiLevelType w:val="hybridMultilevel"/>
    <w:tmpl w:val="9538FEB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411B4"/>
    <w:multiLevelType w:val="hybridMultilevel"/>
    <w:tmpl w:val="D6EEF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85FE2"/>
    <w:multiLevelType w:val="hybridMultilevel"/>
    <w:tmpl w:val="6AE079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56A3"/>
    <w:multiLevelType w:val="hybridMultilevel"/>
    <w:tmpl w:val="7CC29F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31234">
    <w:abstractNumId w:val="8"/>
  </w:num>
  <w:num w:numId="2" w16cid:durableId="1319843245">
    <w:abstractNumId w:val="6"/>
  </w:num>
  <w:num w:numId="3" w16cid:durableId="2093700483">
    <w:abstractNumId w:val="10"/>
  </w:num>
  <w:num w:numId="4" w16cid:durableId="959609148">
    <w:abstractNumId w:val="0"/>
  </w:num>
  <w:num w:numId="5" w16cid:durableId="1973898167">
    <w:abstractNumId w:val="9"/>
  </w:num>
  <w:num w:numId="6" w16cid:durableId="644507756">
    <w:abstractNumId w:val="1"/>
  </w:num>
  <w:num w:numId="7" w16cid:durableId="2122722799">
    <w:abstractNumId w:val="4"/>
  </w:num>
  <w:num w:numId="8" w16cid:durableId="1066033372">
    <w:abstractNumId w:val="3"/>
  </w:num>
  <w:num w:numId="9" w16cid:durableId="1752658893">
    <w:abstractNumId w:val="5"/>
  </w:num>
  <w:num w:numId="10" w16cid:durableId="717822177">
    <w:abstractNumId w:val="2"/>
  </w:num>
  <w:num w:numId="11" w16cid:durableId="1603607002">
    <w:abstractNumId w:val="7"/>
  </w:num>
  <w:num w:numId="12" w16cid:durableId="32922206">
    <w:abstractNumId w:val="11"/>
  </w:num>
  <w:num w:numId="13" w16cid:durableId="1244534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A0"/>
    <w:rsid w:val="00003306"/>
    <w:rsid w:val="000037E8"/>
    <w:rsid w:val="000157A3"/>
    <w:rsid w:val="0002036A"/>
    <w:rsid w:val="00020B8C"/>
    <w:rsid w:val="000220FE"/>
    <w:rsid w:val="00033238"/>
    <w:rsid w:val="00041173"/>
    <w:rsid w:val="00085CF6"/>
    <w:rsid w:val="00096352"/>
    <w:rsid w:val="0011360D"/>
    <w:rsid w:val="00124246"/>
    <w:rsid w:val="00134411"/>
    <w:rsid w:val="0014423F"/>
    <w:rsid w:val="0014646F"/>
    <w:rsid w:val="001718B3"/>
    <w:rsid w:val="001750F6"/>
    <w:rsid w:val="001759FF"/>
    <w:rsid w:val="001900CF"/>
    <w:rsid w:val="001B1B6F"/>
    <w:rsid w:val="001B1F3E"/>
    <w:rsid w:val="001B7A2B"/>
    <w:rsid w:val="001C408A"/>
    <w:rsid w:val="001D1FF0"/>
    <w:rsid w:val="001D21D9"/>
    <w:rsid w:val="001D3071"/>
    <w:rsid w:val="001D30A1"/>
    <w:rsid w:val="001D35EC"/>
    <w:rsid w:val="001E6CFF"/>
    <w:rsid w:val="001F0307"/>
    <w:rsid w:val="001F13B6"/>
    <w:rsid w:val="00214682"/>
    <w:rsid w:val="002154A1"/>
    <w:rsid w:val="00220614"/>
    <w:rsid w:val="0023243D"/>
    <w:rsid w:val="00235BCC"/>
    <w:rsid w:val="002367AD"/>
    <w:rsid w:val="00270FE0"/>
    <w:rsid w:val="002871C8"/>
    <w:rsid w:val="00290EF2"/>
    <w:rsid w:val="00294DB0"/>
    <w:rsid w:val="002C0B96"/>
    <w:rsid w:val="002D2A0A"/>
    <w:rsid w:val="002E3B99"/>
    <w:rsid w:val="00311B81"/>
    <w:rsid w:val="003127CA"/>
    <w:rsid w:val="003152A1"/>
    <w:rsid w:val="00335E15"/>
    <w:rsid w:val="00360674"/>
    <w:rsid w:val="003670EC"/>
    <w:rsid w:val="003670F4"/>
    <w:rsid w:val="00370689"/>
    <w:rsid w:val="0037112B"/>
    <w:rsid w:val="00376F8E"/>
    <w:rsid w:val="003968E8"/>
    <w:rsid w:val="003A5B23"/>
    <w:rsid w:val="003B140B"/>
    <w:rsid w:val="003B173F"/>
    <w:rsid w:val="003B50A0"/>
    <w:rsid w:val="003D2741"/>
    <w:rsid w:val="003D6CE9"/>
    <w:rsid w:val="003F2FDC"/>
    <w:rsid w:val="003F4A21"/>
    <w:rsid w:val="003F6C62"/>
    <w:rsid w:val="003F785B"/>
    <w:rsid w:val="004016FC"/>
    <w:rsid w:val="00433126"/>
    <w:rsid w:val="0043686B"/>
    <w:rsid w:val="004369F4"/>
    <w:rsid w:val="0044326D"/>
    <w:rsid w:val="004451A4"/>
    <w:rsid w:val="00445776"/>
    <w:rsid w:val="00476745"/>
    <w:rsid w:val="00481C07"/>
    <w:rsid w:val="00486843"/>
    <w:rsid w:val="004B5312"/>
    <w:rsid w:val="004D1685"/>
    <w:rsid w:val="004D1858"/>
    <w:rsid w:val="004E074D"/>
    <w:rsid w:val="004E15AD"/>
    <w:rsid w:val="004E218B"/>
    <w:rsid w:val="00500F79"/>
    <w:rsid w:val="005101B6"/>
    <w:rsid w:val="00513176"/>
    <w:rsid w:val="0053469D"/>
    <w:rsid w:val="005471A4"/>
    <w:rsid w:val="005516CE"/>
    <w:rsid w:val="00566A39"/>
    <w:rsid w:val="00572A81"/>
    <w:rsid w:val="005846AB"/>
    <w:rsid w:val="005923FC"/>
    <w:rsid w:val="005C67AB"/>
    <w:rsid w:val="00633778"/>
    <w:rsid w:val="00656B41"/>
    <w:rsid w:val="00675287"/>
    <w:rsid w:val="00684AAD"/>
    <w:rsid w:val="006C221D"/>
    <w:rsid w:val="006D2FB5"/>
    <w:rsid w:val="006D659C"/>
    <w:rsid w:val="006E1122"/>
    <w:rsid w:val="006E7B47"/>
    <w:rsid w:val="006F699E"/>
    <w:rsid w:val="00703EE8"/>
    <w:rsid w:val="00706263"/>
    <w:rsid w:val="00723557"/>
    <w:rsid w:val="007321A3"/>
    <w:rsid w:val="00742942"/>
    <w:rsid w:val="00744E44"/>
    <w:rsid w:val="007A74A7"/>
    <w:rsid w:val="007D1F54"/>
    <w:rsid w:val="00805257"/>
    <w:rsid w:val="00815F9E"/>
    <w:rsid w:val="00821134"/>
    <w:rsid w:val="00824C80"/>
    <w:rsid w:val="00870A9A"/>
    <w:rsid w:val="008957AC"/>
    <w:rsid w:val="008A05A1"/>
    <w:rsid w:val="008B2B43"/>
    <w:rsid w:val="008C0822"/>
    <w:rsid w:val="008D5FB0"/>
    <w:rsid w:val="009140F0"/>
    <w:rsid w:val="00915493"/>
    <w:rsid w:val="009234DF"/>
    <w:rsid w:val="00924BFC"/>
    <w:rsid w:val="00926A2C"/>
    <w:rsid w:val="00962929"/>
    <w:rsid w:val="009745E7"/>
    <w:rsid w:val="009A0DAB"/>
    <w:rsid w:val="009A3AF4"/>
    <w:rsid w:val="009B3557"/>
    <w:rsid w:val="009D3893"/>
    <w:rsid w:val="009E063F"/>
    <w:rsid w:val="00A05D08"/>
    <w:rsid w:val="00A52977"/>
    <w:rsid w:val="00A56249"/>
    <w:rsid w:val="00A87AA0"/>
    <w:rsid w:val="00A91911"/>
    <w:rsid w:val="00AB3A6A"/>
    <w:rsid w:val="00AE1C05"/>
    <w:rsid w:val="00AF545B"/>
    <w:rsid w:val="00B11307"/>
    <w:rsid w:val="00B11809"/>
    <w:rsid w:val="00B53780"/>
    <w:rsid w:val="00B72627"/>
    <w:rsid w:val="00B8478F"/>
    <w:rsid w:val="00B93434"/>
    <w:rsid w:val="00BA2854"/>
    <w:rsid w:val="00BB1B50"/>
    <w:rsid w:val="00BB5DB0"/>
    <w:rsid w:val="00BB77B0"/>
    <w:rsid w:val="00BC745F"/>
    <w:rsid w:val="00BD0C4B"/>
    <w:rsid w:val="00BD67AA"/>
    <w:rsid w:val="00BE50A7"/>
    <w:rsid w:val="00BF64A7"/>
    <w:rsid w:val="00C1181F"/>
    <w:rsid w:val="00C34B53"/>
    <w:rsid w:val="00C37A1A"/>
    <w:rsid w:val="00C43D0F"/>
    <w:rsid w:val="00C56D53"/>
    <w:rsid w:val="00C5750B"/>
    <w:rsid w:val="00C62DCB"/>
    <w:rsid w:val="00C941F1"/>
    <w:rsid w:val="00CD187A"/>
    <w:rsid w:val="00CF7BA5"/>
    <w:rsid w:val="00D11C61"/>
    <w:rsid w:val="00D23413"/>
    <w:rsid w:val="00D5319C"/>
    <w:rsid w:val="00D5417D"/>
    <w:rsid w:val="00D641DE"/>
    <w:rsid w:val="00D6703B"/>
    <w:rsid w:val="00D72F0B"/>
    <w:rsid w:val="00D77E9F"/>
    <w:rsid w:val="00D87215"/>
    <w:rsid w:val="00DC420C"/>
    <w:rsid w:val="00DC5810"/>
    <w:rsid w:val="00DF67FA"/>
    <w:rsid w:val="00E01C25"/>
    <w:rsid w:val="00E04C8D"/>
    <w:rsid w:val="00E11069"/>
    <w:rsid w:val="00E14A45"/>
    <w:rsid w:val="00E346EA"/>
    <w:rsid w:val="00E45A42"/>
    <w:rsid w:val="00E76D26"/>
    <w:rsid w:val="00E775C2"/>
    <w:rsid w:val="00E874C1"/>
    <w:rsid w:val="00EC1CCF"/>
    <w:rsid w:val="00EC7B02"/>
    <w:rsid w:val="00ED4124"/>
    <w:rsid w:val="00EE484C"/>
    <w:rsid w:val="00F07B69"/>
    <w:rsid w:val="00F208DB"/>
    <w:rsid w:val="00F30D44"/>
    <w:rsid w:val="00F329BC"/>
    <w:rsid w:val="00F45BE1"/>
    <w:rsid w:val="00F5109A"/>
    <w:rsid w:val="00F56A00"/>
    <w:rsid w:val="00F828F6"/>
    <w:rsid w:val="00F86B33"/>
    <w:rsid w:val="00F90B82"/>
    <w:rsid w:val="00F94858"/>
    <w:rsid w:val="00F96D5B"/>
    <w:rsid w:val="00FA036D"/>
    <w:rsid w:val="00FA12AC"/>
    <w:rsid w:val="00FB222E"/>
    <w:rsid w:val="00FC5F78"/>
    <w:rsid w:val="00FE11AF"/>
    <w:rsid w:val="00FE56C6"/>
    <w:rsid w:val="00FF4A2E"/>
    <w:rsid w:val="0931231B"/>
    <w:rsid w:val="0A53D032"/>
    <w:rsid w:val="171A6AE6"/>
    <w:rsid w:val="19A919EC"/>
    <w:rsid w:val="1C90D905"/>
    <w:rsid w:val="1E16E3C5"/>
    <w:rsid w:val="1F2EC733"/>
    <w:rsid w:val="2185AE00"/>
    <w:rsid w:val="3974FB9F"/>
    <w:rsid w:val="3B11C4A5"/>
    <w:rsid w:val="3FD11C1F"/>
    <w:rsid w:val="50FD0CFA"/>
    <w:rsid w:val="5AD15B1B"/>
    <w:rsid w:val="677156C2"/>
    <w:rsid w:val="691690C7"/>
    <w:rsid w:val="6D3F8E9B"/>
    <w:rsid w:val="737E04F9"/>
    <w:rsid w:val="77EC8174"/>
    <w:rsid w:val="7A50DEBD"/>
    <w:rsid w:val="7FE7A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B52E"/>
  <w15:chartTrackingRefBased/>
  <w15:docId w15:val="{D8A70F06-004E-43E2-99EC-F976B7CD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redeEntwurf">
    <w:name w:val="AnredeEntwurf"/>
    <w:basedOn w:val="Standard"/>
    <w:next w:val="Standard"/>
    <w:rsid w:val="00744E44"/>
    <w:pPr>
      <w:spacing w:before="240" w:after="0" w:line="240" w:lineRule="auto"/>
    </w:pPr>
    <w:rPr>
      <w:rFonts w:ascii="Arial" w:hAnsi="Arial" w:cs="Times New Roman"/>
      <w:sz w:val="24"/>
      <w:szCs w:val="20"/>
    </w:rPr>
  </w:style>
  <w:style w:type="paragraph" w:styleId="Kopfzeile">
    <w:name w:val="header"/>
    <w:basedOn w:val="Standard"/>
    <w:link w:val="KopfzeileZchn"/>
    <w:uiPriority w:val="99"/>
    <w:rsid w:val="00744E44"/>
    <w:pPr>
      <w:tabs>
        <w:tab w:val="center" w:pos="4819"/>
        <w:tab w:val="right" w:pos="9071"/>
      </w:tabs>
      <w:spacing w:after="0" w:line="240" w:lineRule="auto"/>
    </w:pPr>
    <w:rPr>
      <w:rFonts w:ascii="Frutiger Light" w:hAnsi="Frutiger Light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44E44"/>
    <w:rPr>
      <w:rFonts w:ascii="Frutiger Light" w:eastAsia="MS Mincho" w:hAnsi="Frutiger Light" w:cs="Times New Roman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744E44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44E44"/>
    <w:rPr>
      <w:rFonts w:ascii="Times New Roman" w:eastAsia="MS Mincho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744E4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67AB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rsid w:val="00D23413"/>
    <w:pPr>
      <w:tabs>
        <w:tab w:val="center" w:pos="4819"/>
        <w:tab w:val="right" w:pos="9071"/>
      </w:tabs>
      <w:spacing w:after="0" w:line="240" w:lineRule="auto"/>
    </w:pPr>
    <w:rPr>
      <w:rFonts w:ascii="Frutiger Light" w:eastAsia="Times New Roman" w:hAnsi="Frutiger Light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23413"/>
    <w:rPr>
      <w:rFonts w:ascii="Frutiger Light" w:eastAsia="Times New Roman" w:hAnsi="Frutiger Light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242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56B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6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0DDA0136E959418E21A1E425541F33" ma:contentTypeVersion="14" ma:contentTypeDescription="Ein neues Dokument erstellen." ma:contentTypeScope="" ma:versionID="4298f3f5498002c821e50e8e90a306c0">
  <xsd:schema xmlns:xsd="http://www.w3.org/2001/XMLSchema" xmlns:xs="http://www.w3.org/2001/XMLSchema" xmlns:p="http://schemas.microsoft.com/office/2006/metadata/properties" xmlns:ns2="c77f6c16-bdc4-436f-8c8c-d5d78bb3a2a3" xmlns:ns3="52fc60bf-3cf0-438d-b9ae-6e4961c46c78" targetNamespace="http://schemas.microsoft.com/office/2006/metadata/properties" ma:root="true" ma:fieldsID="ca5a6493d866550bb24b6a520b496704" ns2:_="" ns3:_="">
    <xsd:import namespace="c77f6c16-bdc4-436f-8c8c-d5d78bb3a2a3"/>
    <xsd:import namespace="52fc60bf-3cf0-438d-b9ae-6e4961c4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6c16-bdc4-436f-8c8c-d5d78bb3a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cd2cab0-7528-4391-9e2e-a563ddcdd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60bf-3cf0-438d-b9ae-6e4961c46c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6b1383-4bb5-496a-847d-b295d98c2628}" ma:internalName="TaxCatchAll" ma:showField="CatchAllData" ma:web="52fc60bf-3cf0-438d-b9ae-6e4961c4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f6c16-bdc4-436f-8c8c-d5d78bb3a2a3">
      <Terms xmlns="http://schemas.microsoft.com/office/infopath/2007/PartnerControls"/>
    </lcf76f155ced4ddcb4097134ff3c332f>
    <TaxCatchAll xmlns="52fc60bf-3cf0-438d-b9ae-6e4961c46c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447C6-7CF4-46CD-A5FB-65F9F2CA1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f6c16-bdc4-436f-8c8c-d5d78bb3a2a3"/>
    <ds:schemaRef ds:uri="52fc60bf-3cf0-438d-b9ae-6e4961c4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48947-9504-49A8-BBFE-12629ECFCA2D}">
  <ds:schemaRefs>
    <ds:schemaRef ds:uri="http://schemas.microsoft.com/office/2006/metadata/properties"/>
    <ds:schemaRef ds:uri="http://schemas.microsoft.com/office/infopath/2007/PartnerControls"/>
    <ds:schemaRef ds:uri="c77f6c16-bdc4-436f-8c8c-d5d78bb3a2a3"/>
    <ds:schemaRef ds:uri="52fc60bf-3cf0-438d-b9ae-6e4961c46c78"/>
  </ds:schemaRefs>
</ds:datastoreItem>
</file>

<file path=customXml/itemProps3.xml><?xml version="1.0" encoding="utf-8"?>
<ds:datastoreItem xmlns:ds="http://schemas.openxmlformats.org/officeDocument/2006/customXml" ds:itemID="{D7B4F0CF-EF61-495D-BC88-3A610D76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Niedersachsen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Dierkes-Hartwig, Claudia (MK)</dc:creator>
  <cp:keywords/>
  <dc:description/>
  <cp:lastModifiedBy>Kevin Panek</cp:lastModifiedBy>
  <cp:revision>2</cp:revision>
  <cp:lastPrinted>2020-02-21T18:16:00Z</cp:lastPrinted>
  <dcterms:created xsi:type="dcterms:W3CDTF">2025-12-04T16:39:00Z</dcterms:created>
  <dcterms:modified xsi:type="dcterms:W3CDTF">2025-12-04T16:39:00Z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0x010100B20DDA0136E959418E21A1E425541F33</vt:lpwstr>
  </property>
  <property fmtid="{D5CDD505-2E9C-101B-9397-08002B2CF9AE}" pid="3" name="MediaServiceImageTags">
    <vt:lpwstr/>
  </property>
</Properties>
</file>